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153" w:rsidRPr="00F34E73" w:rsidRDefault="00A90153" w:rsidP="00A90153">
      <w:pPr>
        <w:pStyle w:val="1"/>
        <w:kinsoku w:val="0"/>
        <w:overflowPunct w:val="0"/>
        <w:spacing w:before="48" w:line="320" w:lineRule="exact"/>
        <w:jc w:val="center"/>
        <w:rPr>
          <w:rFonts w:ascii="標楷體" w:eastAsia="標楷體" w:hAnsi="標楷體"/>
          <w:b/>
          <w:w w:val="95"/>
          <w:sz w:val="40"/>
          <w:szCs w:val="40"/>
        </w:rPr>
      </w:pPr>
      <w:bookmarkStart w:id="0" w:name="_GoBack"/>
      <w:r w:rsidRPr="00F34E73">
        <w:rPr>
          <w:rFonts w:ascii="標楷體" w:eastAsia="標楷體" w:hAnsi="標楷體" w:hint="eastAsia"/>
          <w:b/>
          <w:w w:val="95"/>
          <w:sz w:val="40"/>
          <w:szCs w:val="40"/>
        </w:rPr>
        <w:t>台灣</w:t>
      </w:r>
      <w:proofErr w:type="gramStart"/>
      <w:r w:rsidRPr="00F34E73">
        <w:rPr>
          <w:rFonts w:ascii="標楷體" w:eastAsia="標楷體" w:hAnsi="標楷體" w:hint="eastAsia"/>
          <w:b/>
          <w:w w:val="95"/>
          <w:sz w:val="40"/>
          <w:szCs w:val="40"/>
        </w:rPr>
        <w:t>語文學系輔系</w:t>
      </w:r>
      <w:bookmarkEnd w:id="0"/>
      <w:proofErr w:type="gramEnd"/>
      <w:r w:rsidRPr="00F34E73">
        <w:rPr>
          <w:rFonts w:ascii="標楷體" w:eastAsia="標楷體" w:hAnsi="標楷體" w:hint="eastAsia"/>
          <w:b/>
          <w:w w:val="95"/>
          <w:sz w:val="40"/>
          <w:szCs w:val="40"/>
        </w:rPr>
        <w:t>課程架構表（111）</w:t>
      </w:r>
    </w:p>
    <w:p w:rsidR="00A90153" w:rsidRPr="00F34E73" w:rsidRDefault="00A90153" w:rsidP="00A90153">
      <w:pPr>
        <w:pStyle w:val="a3"/>
        <w:kinsoku w:val="0"/>
        <w:overflowPunct w:val="0"/>
        <w:spacing w:before="173"/>
        <w:ind w:left="1177" w:right="1406"/>
      </w:pPr>
      <w:r w:rsidRPr="00F34E73">
        <w:rPr>
          <w:rFonts w:hint="eastAsia"/>
          <w:spacing w:val="-1"/>
        </w:rPr>
        <w:t>申請修讀本系為輔系之學生必須</w:t>
      </w:r>
      <w:proofErr w:type="gramStart"/>
      <w:r w:rsidRPr="00F34E73">
        <w:rPr>
          <w:rFonts w:hint="eastAsia"/>
          <w:spacing w:val="-1"/>
        </w:rPr>
        <w:t>修畢本系</w:t>
      </w:r>
      <w:proofErr w:type="gramEnd"/>
      <w:r w:rsidRPr="00F34E73">
        <w:rPr>
          <w:rFonts w:hint="eastAsia"/>
          <w:spacing w:val="-1"/>
        </w:rPr>
        <w:t>所開專門課程二十學分</w:t>
      </w:r>
      <w:r w:rsidRPr="00F34E73">
        <w:rPr>
          <w:rFonts w:ascii="Times New Roman"/>
        </w:rPr>
        <w:t>(</w:t>
      </w:r>
      <w:r w:rsidRPr="00F34E73">
        <w:rPr>
          <w:rFonts w:hint="eastAsia"/>
        </w:rPr>
        <w:t>含</w:t>
      </w:r>
      <w:r w:rsidRPr="00F34E73">
        <w:rPr>
          <w:rFonts w:ascii="Times New Roman"/>
        </w:rPr>
        <w:t>)</w:t>
      </w:r>
      <w:r w:rsidRPr="00F34E73">
        <w:rPr>
          <w:rFonts w:hint="eastAsia"/>
        </w:rPr>
        <w:t>以上，學年課要</w:t>
      </w:r>
      <w:proofErr w:type="gramStart"/>
      <w:r w:rsidRPr="00F34E73">
        <w:rPr>
          <w:rFonts w:hint="eastAsia"/>
        </w:rPr>
        <w:t>修畢上</w:t>
      </w:r>
      <w:proofErr w:type="gramEnd"/>
      <w:r w:rsidRPr="00F34E73">
        <w:rPr>
          <w:rFonts w:hint="eastAsia"/>
        </w:rPr>
        <w:t>、下學期，始得計算學分。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9"/>
        <w:gridCol w:w="4395"/>
        <w:gridCol w:w="69"/>
        <w:gridCol w:w="562"/>
        <w:gridCol w:w="61"/>
        <w:gridCol w:w="571"/>
        <w:gridCol w:w="77"/>
        <w:gridCol w:w="554"/>
        <w:gridCol w:w="75"/>
        <w:gridCol w:w="558"/>
        <w:gridCol w:w="36"/>
        <w:gridCol w:w="2263"/>
      </w:tblGrid>
      <w:tr w:rsidR="00A90153" w:rsidRPr="00F34E73" w:rsidTr="0052288B">
        <w:trPr>
          <w:trHeight w:val="412"/>
          <w:jc w:val="center"/>
        </w:trPr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38" w:line="220" w:lineRule="exact"/>
              <w:ind w:left="28"/>
              <w:rPr>
                <w:rFonts w:eastAsia="標楷體"/>
                <w:w w:val="95"/>
                <w:sz w:val="22"/>
                <w:szCs w:val="22"/>
              </w:rPr>
            </w:pPr>
            <w:r w:rsidRPr="00F34E73">
              <w:rPr>
                <w:rFonts w:ascii="標楷體" w:eastAsia="標楷體" w:cs="標楷體" w:hint="eastAsia"/>
                <w:w w:val="95"/>
                <w:sz w:val="22"/>
                <w:szCs w:val="22"/>
              </w:rPr>
              <w:t>系基礎課程</w:t>
            </w:r>
            <w:r w:rsidRPr="00F34E73">
              <w:rPr>
                <w:rFonts w:eastAsia="標楷體"/>
                <w:w w:val="95"/>
                <w:sz w:val="22"/>
                <w:szCs w:val="22"/>
              </w:rPr>
              <w:t>(</w:t>
            </w:r>
            <w:r w:rsidRPr="00F34E73">
              <w:rPr>
                <w:rFonts w:ascii="標楷體" w:eastAsia="標楷體" w:cs="標楷體" w:hint="eastAsia"/>
                <w:spacing w:val="1"/>
                <w:w w:val="95"/>
                <w:sz w:val="22"/>
                <w:szCs w:val="22"/>
              </w:rPr>
              <w:t>共</w:t>
            </w:r>
            <w:r w:rsidRPr="00F34E73">
              <w:rPr>
                <w:rFonts w:ascii="標楷體" w:eastAsia="標楷體" w:cs="標楷體"/>
                <w:spacing w:val="1"/>
                <w:w w:val="95"/>
                <w:sz w:val="22"/>
                <w:szCs w:val="22"/>
              </w:rPr>
              <w:t xml:space="preserve"> </w:t>
            </w:r>
            <w:r w:rsidRPr="00F34E73">
              <w:rPr>
                <w:rFonts w:eastAsia="標楷體"/>
                <w:w w:val="95"/>
                <w:sz w:val="22"/>
                <w:szCs w:val="22"/>
              </w:rPr>
              <w:t>26</w:t>
            </w:r>
            <w:r w:rsidRPr="00F34E73">
              <w:rPr>
                <w:rFonts w:eastAsia="標楷體"/>
                <w:spacing w:val="57"/>
                <w:sz w:val="22"/>
                <w:szCs w:val="22"/>
              </w:rPr>
              <w:t xml:space="preserve"> </w:t>
            </w:r>
            <w:r w:rsidRPr="00F34E73">
              <w:rPr>
                <w:rFonts w:ascii="標楷體" w:eastAsia="標楷體" w:cs="標楷體" w:hint="eastAsia"/>
                <w:w w:val="95"/>
                <w:sz w:val="22"/>
                <w:szCs w:val="22"/>
              </w:rPr>
              <w:t>學分</w:t>
            </w:r>
            <w:r w:rsidRPr="00F34E73">
              <w:rPr>
                <w:rFonts w:eastAsia="標楷體"/>
                <w:w w:val="95"/>
                <w:sz w:val="22"/>
                <w:szCs w:val="22"/>
              </w:rPr>
              <w:t>)</w:t>
            </w:r>
          </w:p>
        </w:tc>
      </w:tr>
      <w:tr w:rsidR="00A90153" w:rsidRPr="00F34E73" w:rsidTr="0052288B">
        <w:trPr>
          <w:trHeight w:val="500"/>
          <w:jc w:val="center"/>
        </w:trPr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81" w:line="220" w:lineRule="exact"/>
              <w:ind w:left="28"/>
              <w:rPr>
                <w:rFonts w:ascii="標楷體" w:eastAsia="標楷體" w:cs="標楷體"/>
                <w:sz w:val="22"/>
                <w:szCs w:val="22"/>
              </w:rPr>
            </w:pPr>
            <w:r w:rsidRPr="00F34E73">
              <w:rPr>
                <w:rFonts w:ascii="標楷體" w:eastAsia="標楷體" w:cs="標楷體" w:hint="eastAsia"/>
                <w:sz w:val="22"/>
                <w:szCs w:val="22"/>
              </w:rPr>
              <w:t>科目代碼</w:t>
            </w:r>
          </w:p>
        </w:tc>
        <w:tc>
          <w:tcPr>
            <w:tcW w:w="2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81" w:line="220" w:lineRule="exact"/>
              <w:ind w:left="28"/>
              <w:rPr>
                <w:rFonts w:ascii="標楷體" w:eastAsia="標楷體" w:cs="標楷體"/>
                <w:sz w:val="22"/>
                <w:szCs w:val="22"/>
              </w:rPr>
            </w:pPr>
            <w:r w:rsidRPr="00F34E73">
              <w:rPr>
                <w:rFonts w:ascii="標楷體" w:eastAsia="標楷體" w:cs="標楷體" w:hint="eastAsia"/>
                <w:sz w:val="22"/>
                <w:szCs w:val="22"/>
              </w:rPr>
              <w:t>科目名稱</w:t>
            </w:r>
          </w:p>
        </w:tc>
        <w:tc>
          <w:tcPr>
            <w:tcW w:w="3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81" w:line="220" w:lineRule="exact"/>
              <w:ind w:left="25"/>
              <w:rPr>
                <w:rFonts w:ascii="標楷體" w:eastAsia="標楷體" w:cs="標楷體"/>
                <w:sz w:val="22"/>
                <w:szCs w:val="22"/>
              </w:rPr>
            </w:pPr>
            <w:r w:rsidRPr="00F34E73">
              <w:rPr>
                <w:rFonts w:ascii="標楷體" w:eastAsia="標楷體" w:cs="標楷體" w:hint="eastAsia"/>
                <w:sz w:val="22"/>
                <w:szCs w:val="22"/>
              </w:rPr>
              <w:t>選別</w:t>
            </w:r>
          </w:p>
        </w:tc>
        <w:tc>
          <w:tcPr>
            <w:tcW w:w="3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81" w:line="220" w:lineRule="exact"/>
              <w:ind w:left="25"/>
              <w:rPr>
                <w:rFonts w:ascii="標楷體" w:eastAsia="標楷體" w:cs="標楷體"/>
                <w:sz w:val="22"/>
                <w:szCs w:val="22"/>
              </w:rPr>
            </w:pPr>
            <w:r w:rsidRPr="00F34E73">
              <w:rPr>
                <w:rFonts w:ascii="標楷體" w:eastAsia="標楷體" w:cs="標楷體" w:hint="eastAsia"/>
                <w:sz w:val="22"/>
                <w:szCs w:val="22"/>
              </w:rPr>
              <w:t>學分</w:t>
            </w:r>
          </w:p>
        </w:tc>
        <w:tc>
          <w:tcPr>
            <w:tcW w:w="3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81" w:line="220" w:lineRule="exact"/>
              <w:ind w:left="27"/>
              <w:rPr>
                <w:rFonts w:ascii="標楷體" w:eastAsia="標楷體" w:cs="標楷體"/>
                <w:sz w:val="22"/>
                <w:szCs w:val="22"/>
              </w:rPr>
            </w:pPr>
            <w:r w:rsidRPr="00F34E73">
              <w:rPr>
                <w:rFonts w:ascii="標楷體" w:eastAsia="標楷體" w:cs="標楷體" w:hint="eastAsia"/>
                <w:sz w:val="22"/>
                <w:szCs w:val="22"/>
              </w:rPr>
              <w:t>時數</w:t>
            </w:r>
          </w:p>
        </w:tc>
        <w:tc>
          <w:tcPr>
            <w:tcW w:w="3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line="220" w:lineRule="exact"/>
              <w:ind w:left="26"/>
              <w:rPr>
                <w:rFonts w:ascii="標楷體" w:eastAsia="標楷體" w:cs="標楷體"/>
                <w:sz w:val="22"/>
                <w:szCs w:val="22"/>
              </w:rPr>
            </w:pPr>
            <w:r w:rsidRPr="00F34E73">
              <w:rPr>
                <w:rFonts w:ascii="標楷體" w:eastAsia="標楷體" w:cs="標楷體" w:hint="eastAsia"/>
                <w:sz w:val="22"/>
                <w:szCs w:val="22"/>
              </w:rPr>
              <w:t>開課</w:t>
            </w:r>
          </w:p>
          <w:p w:rsidR="00A90153" w:rsidRPr="00F34E73" w:rsidRDefault="00A90153" w:rsidP="0052288B">
            <w:pPr>
              <w:kinsoku w:val="0"/>
              <w:overflowPunct w:val="0"/>
              <w:spacing w:line="220" w:lineRule="exact"/>
              <w:ind w:left="26"/>
              <w:rPr>
                <w:rFonts w:ascii="標楷體" w:eastAsia="標楷體" w:cs="標楷體"/>
                <w:sz w:val="22"/>
                <w:szCs w:val="22"/>
              </w:rPr>
            </w:pPr>
            <w:r w:rsidRPr="00F34E73">
              <w:rPr>
                <w:rFonts w:ascii="標楷體" w:eastAsia="標楷體" w:cs="標楷體" w:hint="eastAsia"/>
                <w:sz w:val="22"/>
                <w:szCs w:val="22"/>
              </w:rPr>
              <w:t>年級</w:t>
            </w:r>
          </w:p>
        </w:tc>
        <w:tc>
          <w:tcPr>
            <w:tcW w:w="10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81" w:line="220" w:lineRule="exact"/>
              <w:ind w:left="26"/>
              <w:rPr>
                <w:rFonts w:ascii="標楷體" w:eastAsia="標楷體" w:cs="標楷體"/>
                <w:sz w:val="22"/>
                <w:szCs w:val="22"/>
              </w:rPr>
            </w:pPr>
            <w:r w:rsidRPr="00F34E73">
              <w:rPr>
                <w:rFonts w:ascii="標楷體" w:eastAsia="標楷體" w:cs="標楷體" w:hint="eastAsia"/>
                <w:sz w:val="22"/>
                <w:szCs w:val="22"/>
              </w:rPr>
              <w:t>備註</w:t>
            </w:r>
          </w:p>
        </w:tc>
      </w:tr>
      <w:tr w:rsidR="00A90153" w:rsidRPr="00F34E73" w:rsidTr="0052288B">
        <w:trPr>
          <w:trHeight w:val="501"/>
          <w:jc w:val="center"/>
        </w:trPr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53" w:rsidRPr="00F34E73" w:rsidRDefault="00A90153" w:rsidP="0052288B">
            <w:pPr>
              <w:kinsoku w:val="0"/>
              <w:overflowPunct w:val="0"/>
              <w:spacing w:before="99" w:line="220" w:lineRule="exact"/>
              <w:ind w:left="28"/>
              <w:jc w:val="center"/>
              <w:rPr>
                <w:spacing w:val="-5"/>
                <w:sz w:val="22"/>
                <w:szCs w:val="22"/>
              </w:rPr>
            </w:pPr>
            <w:r w:rsidRPr="00F34E73">
              <w:rPr>
                <w:spacing w:val="-5"/>
                <w:sz w:val="22"/>
                <w:szCs w:val="22"/>
              </w:rPr>
              <w:t>ATA00530</w:t>
            </w:r>
          </w:p>
        </w:tc>
        <w:tc>
          <w:tcPr>
            <w:tcW w:w="2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line="220" w:lineRule="exact"/>
              <w:ind w:left="28"/>
              <w:rPr>
                <w:rFonts w:eastAsia="標楷體"/>
                <w:sz w:val="22"/>
                <w:szCs w:val="22"/>
              </w:rPr>
            </w:pPr>
            <w:r w:rsidRPr="00F34E73">
              <w:rPr>
                <w:rFonts w:ascii="標楷體" w:eastAsia="標楷體" w:cs="標楷體" w:hint="eastAsia"/>
                <w:spacing w:val="-1"/>
                <w:sz w:val="22"/>
                <w:szCs w:val="22"/>
              </w:rPr>
              <w:t>語言學概論</w:t>
            </w:r>
            <w:r w:rsidRPr="00F34E73">
              <w:rPr>
                <w:rFonts w:eastAsia="標楷體"/>
                <w:sz w:val="22"/>
                <w:szCs w:val="22"/>
              </w:rPr>
              <w:t>(</w:t>
            </w:r>
            <w:proofErr w:type="gramStart"/>
            <w:r w:rsidRPr="00F34E73">
              <w:rPr>
                <w:rFonts w:ascii="標楷體" w:eastAsia="標楷體" w:cs="標楷體" w:hint="eastAsia"/>
                <w:sz w:val="22"/>
                <w:szCs w:val="22"/>
              </w:rPr>
              <w:t>一</w:t>
            </w:r>
            <w:proofErr w:type="gramEnd"/>
            <w:r w:rsidRPr="00F34E73">
              <w:rPr>
                <w:rFonts w:eastAsia="標楷體"/>
                <w:sz w:val="22"/>
                <w:szCs w:val="22"/>
              </w:rPr>
              <w:t>)</w:t>
            </w:r>
          </w:p>
          <w:p w:rsidR="00A90153" w:rsidRPr="00F34E73" w:rsidRDefault="00A90153" w:rsidP="0052288B">
            <w:pPr>
              <w:kinsoku w:val="0"/>
              <w:overflowPunct w:val="0"/>
              <w:spacing w:line="220" w:lineRule="exact"/>
              <w:ind w:left="28"/>
              <w:rPr>
                <w:sz w:val="22"/>
                <w:szCs w:val="22"/>
              </w:rPr>
            </w:pPr>
            <w:r w:rsidRPr="00F34E73">
              <w:rPr>
                <w:sz w:val="22"/>
                <w:szCs w:val="22"/>
              </w:rPr>
              <w:t>Introduction</w:t>
            </w:r>
            <w:r w:rsidRPr="00F34E73">
              <w:rPr>
                <w:spacing w:val="-4"/>
                <w:sz w:val="22"/>
                <w:szCs w:val="22"/>
              </w:rPr>
              <w:t xml:space="preserve"> </w:t>
            </w:r>
            <w:r w:rsidRPr="00F34E73">
              <w:rPr>
                <w:sz w:val="22"/>
                <w:szCs w:val="22"/>
              </w:rPr>
              <w:t>to</w:t>
            </w:r>
            <w:r w:rsidRPr="00F34E73">
              <w:rPr>
                <w:spacing w:val="-3"/>
                <w:sz w:val="22"/>
                <w:szCs w:val="22"/>
              </w:rPr>
              <w:t xml:space="preserve"> </w:t>
            </w:r>
            <w:r w:rsidRPr="00F34E73">
              <w:rPr>
                <w:sz w:val="22"/>
                <w:szCs w:val="22"/>
              </w:rPr>
              <w:t>General</w:t>
            </w:r>
            <w:r w:rsidRPr="00F34E73">
              <w:rPr>
                <w:spacing w:val="-2"/>
                <w:sz w:val="22"/>
                <w:szCs w:val="22"/>
              </w:rPr>
              <w:t xml:space="preserve"> </w:t>
            </w:r>
            <w:r w:rsidRPr="00F34E73">
              <w:rPr>
                <w:sz w:val="22"/>
                <w:szCs w:val="22"/>
              </w:rPr>
              <w:t>Linguistics(I)</w:t>
            </w:r>
          </w:p>
        </w:tc>
        <w:tc>
          <w:tcPr>
            <w:tcW w:w="3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83" w:line="220" w:lineRule="exact"/>
              <w:ind w:left="25"/>
              <w:rPr>
                <w:rFonts w:ascii="標楷體" w:eastAsia="標楷體" w:cs="標楷體"/>
                <w:sz w:val="22"/>
                <w:szCs w:val="22"/>
              </w:rPr>
            </w:pPr>
            <w:r w:rsidRPr="00F34E73">
              <w:rPr>
                <w:rFonts w:ascii="標楷體" w:eastAsia="標楷體" w:cs="標楷體" w:hint="eastAsia"/>
                <w:sz w:val="22"/>
                <w:szCs w:val="22"/>
              </w:rPr>
              <w:t>必</w:t>
            </w:r>
          </w:p>
        </w:tc>
        <w:tc>
          <w:tcPr>
            <w:tcW w:w="3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99" w:line="220" w:lineRule="exact"/>
              <w:ind w:left="25"/>
              <w:rPr>
                <w:sz w:val="22"/>
                <w:szCs w:val="22"/>
              </w:rPr>
            </w:pPr>
            <w:r w:rsidRPr="00F34E73">
              <w:rPr>
                <w:sz w:val="22"/>
                <w:szCs w:val="22"/>
              </w:rPr>
              <w:t>2</w:t>
            </w:r>
          </w:p>
        </w:tc>
        <w:tc>
          <w:tcPr>
            <w:tcW w:w="3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99" w:line="220" w:lineRule="exact"/>
              <w:ind w:left="27"/>
              <w:rPr>
                <w:sz w:val="22"/>
                <w:szCs w:val="22"/>
              </w:rPr>
            </w:pPr>
            <w:r w:rsidRPr="00F34E73">
              <w:rPr>
                <w:sz w:val="22"/>
                <w:szCs w:val="22"/>
              </w:rPr>
              <w:t>2</w:t>
            </w:r>
          </w:p>
        </w:tc>
        <w:tc>
          <w:tcPr>
            <w:tcW w:w="3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83" w:line="220" w:lineRule="exact"/>
              <w:ind w:right="45"/>
              <w:jc w:val="right"/>
              <w:rPr>
                <w:rFonts w:ascii="標楷體" w:eastAsia="標楷體" w:cs="標楷體"/>
                <w:sz w:val="22"/>
                <w:szCs w:val="22"/>
              </w:rPr>
            </w:pPr>
            <w:proofErr w:type="gramStart"/>
            <w:r w:rsidRPr="00F34E73">
              <w:rPr>
                <w:rFonts w:ascii="標楷體" w:eastAsia="標楷體" w:cs="標楷體" w:hint="eastAsia"/>
                <w:sz w:val="22"/>
                <w:szCs w:val="22"/>
              </w:rPr>
              <w:t>一</w:t>
            </w:r>
            <w:proofErr w:type="gramEnd"/>
            <w:r w:rsidRPr="00F34E73">
              <w:rPr>
                <w:rFonts w:ascii="標楷體" w:eastAsia="標楷體" w:cs="標楷體" w:hint="eastAsia"/>
                <w:sz w:val="22"/>
                <w:szCs w:val="22"/>
              </w:rPr>
              <w:t>上</w:t>
            </w:r>
          </w:p>
        </w:tc>
        <w:tc>
          <w:tcPr>
            <w:tcW w:w="10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line="220" w:lineRule="exact"/>
              <w:rPr>
                <w:sz w:val="22"/>
                <w:szCs w:val="22"/>
              </w:rPr>
            </w:pPr>
          </w:p>
        </w:tc>
      </w:tr>
      <w:tr w:rsidR="00A90153" w:rsidRPr="00F34E73" w:rsidTr="0052288B">
        <w:trPr>
          <w:trHeight w:val="488"/>
          <w:jc w:val="center"/>
        </w:trPr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53" w:rsidRPr="00F34E73" w:rsidRDefault="00A90153" w:rsidP="0052288B">
            <w:pPr>
              <w:kinsoku w:val="0"/>
              <w:overflowPunct w:val="0"/>
              <w:spacing w:line="220" w:lineRule="exact"/>
              <w:jc w:val="center"/>
              <w:rPr>
                <w:sz w:val="22"/>
                <w:szCs w:val="22"/>
              </w:rPr>
            </w:pPr>
            <w:r w:rsidRPr="00F34E73">
              <w:rPr>
                <w:sz w:val="22"/>
                <w:szCs w:val="22"/>
              </w:rPr>
              <w:t>ATA01030</w:t>
            </w:r>
          </w:p>
        </w:tc>
        <w:tc>
          <w:tcPr>
            <w:tcW w:w="2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line="220" w:lineRule="exact"/>
              <w:ind w:left="28"/>
              <w:rPr>
                <w:rFonts w:eastAsia="標楷體"/>
                <w:sz w:val="22"/>
                <w:szCs w:val="22"/>
              </w:rPr>
            </w:pPr>
            <w:r w:rsidRPr="00F34E73">
              <w:rPr>
                <w:rFonts w:ascii="標楷體" w:eastAsia="標楷體" w:cs="標楷體" w:hint="eastAsia"/>
                <w:spacing w:val="-1"/>
                <w:sz w:val="22"/>
                <w:szCs w:val="22"/>
              </w:rPr>
              <w:t>台語概論</w:t>
            </w:r>
            <w:r w:rsidRPr="00F34E73">
              <w:rPr>
                <w:rFonts w:eastAsia="標楷體"/>
                <w:sz w:val="22"/>
                <w:szCs w:val="22"/>
              </w:rPr>
              <w:t>(</w:t>
            </w:r>
            <w:proofErr w:type="gramStart"/>
            <w:r w:rsidRPr="00F34E73">
              <w:rPr>
                <w:rFonts w:ascii="標楷體" w:eastAsia="標楷體" w:cs="標楷體" w:hint="eastAsia"/>
                <w:sz w:val="22"/>
                <w:szCs w:val="22"/>
              </w:rPr>
              <w:t>一</w:t>
            </w:r>
            <w:proofErr w:type="gramEnd"/>
            <w:r w:rsidRPr="00F34E73">
              <w:rPr>
                <w:rFonts w:eastAsia="標楷體"/>
                <w:sz w:val="22"/>
                <w:szCs w:val="22"/>
              </w:rPr>
              <w:t>)</w:t>
            </w:r>
          </w:p>
          <w:p w:rsidR="00A90153" w:rsidRPr="00F34E73" w:rsidRDefault="00A90153" w:rsidP="0052288B">
            <w:pPr>
              <w:kinsoku w:val="0"/>
              <w:overflowPunct w:val="0"/>
              <w:spacing w:line="220" w:lineRule="exact"/>
              <w:ind w:left="28" w:right="275"/>
              <w:rPr>
                <w:sz w:val="22"/>
                <w:szCs w:val="22"/>
              </w:rPr>
            </w:pPr>
            <w:r w:rsidRPr="00F34E73">
              <w:rPr>
                <w:sz w:val="22"/>
                <w:szCs w:val="22"/>
              </w:rPr>
              <w:t>Introduction</w:t>
            </w:r>
            <w:r w:rsidRPr="00F34E73">
              <w:rPr>
                <w:spacing w:val="-9"/>
                <w:sz w:val="22"/>
                <w:szCs w:val="22"/>
              </w:rPr>
              <w:t xml:space="preserve"> </w:t>
            </w:r>
            <w:r w:rsidRPr="00F34E73">
              <w:rPr>
                <w:sz w:val="22"/>
                <w:szCs w:val="22"/>
              </w:rPr>
              <w:t>to</w:t>
            </w:r>
            <w:r w:rsidRPr="00F34E73">
              <w:rPr>
                <w:spacing w:val="-14"/>
                <w:sz w:val="22"/>
                <w:szCs w:val="22"/>
              </w:rPr>
              <w:t xml:space="preserve"> </w:t>
            </w:r>
            <w:r w:rsidRPr="00F34E73">
              <w:rPr>
                <w:sz w:val="22"/>
                <w:szCs w:val="22"/>
              </w:rPr>
              <w:t>Taiwanese</w:t>
            </w:r>
            <w:r w:rsidRPr="00F34E73">
              <w:rPr>
                <w:spacing w:val="-8"/>
                <w:sz w:val="22"/>
                <w:szCs w:val="22"/>
              </w:rPr>
              <w:t xml:space="preserve"> </w:t>
            </w:r>
            <w:r w:rsidRPr="00F34E73">
              <w:rPr>
                <w:sz w:val="22"/>
                <w:szCs w:val="22"/>
              </w:rPr>
              <w:t>Linguistics</w:t>
            </w:r>
            <w:r w:rsidRPr="00F34E73">
              <w:rPr>
                <w:spacing w:val="-57"/>
                <w:sz w:val="22"/>
                <w:szCs w:val="22"/>
              </w:rPr>
              <w:t xml:space="preserve"> </w:t>
            </w:r>
            <w:r w:rsidRPr="00F34E73">
              <w:rPr>
                <w:sz w:val="22"/>
                <w:szCs w:val="22"/>
              </w:rPr>
              <w:t>(I)</w:t>
            </w:r>
          </w:p>
        </w:tc>
        <w:tc>
          <w:tcPr>
            <w:tcW w:w="3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6" w:line="220" w:lineRule="exact"/>
              <w:rPr>
                <w:rFonts w:ascii="標楷體" w:eastAsia="標楷體" w:cs="標楷體"/>
                <w:sz w:val="22"/>
                <w:szCs w:val="22"/>
              </w:rPr>
            </w:pPr>
          </w:p>
          <w:p w:rsidR="00A90153" w:rsidRPr="00F34E73" w:rsidRDefault="00A90153" w:rsidP="0052288B">
            <w:pPr>
              <w:kinsoku w:val="0"/>
              <w:overflowPunct w:val="0"/>
              <w:spacing w:line="220" w:lineRule="exact"/>
              <w:ind w:left="25"/>
              <w:rPr>
                <w:rFonts w:ascii="標楷體" w:eastAsia="標楷體" w:cs="標楷體"/>
                <w:sz w:val="22"/>
                <w:szCs w:val="22"/>
              </w:rPr>
            </w:pPr>
            <w:r w:rsidRPr="00F34E73">
              <w:rPr>
                <w:rFonts w:ascii="標楷體" w:eastAsia="標楷體" w:cs="標楷體" w:hint="eastAsia"/>
                <w:sz w:val="22"/>
                <w:szCs w:val="22"/>
              </w:rPr>
              <w:t>必</w:t>
            </w:r>
          </w:p>
        </w:tc>
        <w:tc>
          <w:tcPr>
            <w:tcW w:w="3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8" w:line="220" w:lineRule="exact"/>
              <w:rPr>
                <w:rFonts w:ascii="標楷體" w:eastAsia="標楷體" w:cs="標楷體"/>
                <w:sz w:val="22"/>
                <w:szCs w:val="22"/>
              </w:rPr>
            </w:pPr>
          </w:p>
          <w:p w:rsidR="00A90153" w:rsidRPr="00F34E73" w:rsidRDefault="00A90153" w:rsidP="0052288B">
            <w:pPr>
              <w:kinsoku w:val="0"/>
              <w:overflowPunct w:val="0"/>
              <w:spacing w:line="220" w:lineRule="exact"/>
              <w:ind w:left="25"/>
              <w:rPr>
                <w:sz w:val="22"/>
                <w:szCs w:val="22"/>
              </w:rPr>
            </w:pPr>
            <w:r w:rsidRPr="00F34E73">
              <w:rPr>
                <w:sz w:val="22"/>
                <w:szCs w:val="22"/>
              </w:rPr>
              <w:t>2</w:t>
            </w:r>
          </w:p>
        </w:tc>
        <w:tc>
          <w:tcPr>
            <w:tcW w:w="3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8" w:line="220" w:lineRule="exact"/>
              <w:rPr>
                <w:rFonts w:ascii="標楷體" w:eastAsia="標楷體" w:cs="標楷體"/>
                <w:sz w:val="22"/>
                <w:szCs w:val="22"/>
              </w:rPr>
            </w:pPr>
          </w:p>
          <w:p w:rsidR="00A90153" w:rsidRPr="00F34E73" w:rsidRDefault="00A90153" w:rsidP="0052288B">
            <w:pPr>
              <w:kinsoku w:val="0"/>
              <w:overflowPunct w:val="0"/>
              <w:spacing w:line="220" w:lineRule="exact"/>
              <w:ind w:left="27"/>
              <w:rPr>
                <w:sz w:val="22"/>
                <w:szCs w:val="22"/>
              </w:rPr>
            </w:pPr>
            <w:r w:rsidRPr="00F34E73">
              <w:rPr>
                <w:sz w:val="22"/>
                <w:szCs w:val="22"/>
              </w:rPr>
              <w:t>2</w:t>
            </w:r>
          </w:p>
        </w:tc>
        <w:tc>
          <w:tcPr>
            <w:tcW w:w="3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6" w:line="220" w:lineRule="exact"/>
              <w:rPr>
                <w:rFonts w:ascii="標楷體" w:eastAsia="標楷體" w:cs="標楷體"/>
                <w:sz w:val="22"/>
                <w:szCs w:val="22"/>
              </w:rPr>
            </w:pPr>
          </w:p>
          <w:p w:rsidR="00A90153" w:rsidRPr="00F34E73" w:rsidRDefault="00A90153" w:rsidP="0052288B">
            <w:pPr>
              <w:kinsoku w:val="0"/>
              <w:overflowPunct w:val="0"/>
              <w:spacing w:line="220" w:lineRule="exact"/>
              <w:ind w:right="45"/>
              <w:jc w:val="right"/>
              <w:rPr>
                <w:rFonts w:ascii="標楷體" w:eastAsia="標楷體" w:cs="標楷體"/>
                <w:sz w:val="22"/>
                <w:szCs w:val="22"/>
              </w:rPr>
            </w:pPr>
            <w:proofErr w:type="gramStart"/>
            <w:r w:rsidRPr="00F34E73">
              <w:rPr>
                <w:rFonts w:ascii="標楷體" w:eastAsia="標楷體" w:cs="標楷體" w:hint="eastAsia"/>
                <w:sz w:val="22"/>
                <w:szCs w:val="22"/>
              </w:rPr>
              <w:t>一</w:t>
            </w:r>
            <w:proofErr w:type="gramEnd"/>
            <w:r w:rsidRPr="00F34E73">
              <w:rPr>
                <w:rFonts w:ascii="標楷體" w:eastAsia="標楷體" w:cs="標楷體" w:hint="eastAsia"/>
                <w:sz w:val="22"/>
                <w:szCs w:val="22"/>
              </w:rPr>
              <w:t>上</w:t>
            </w:r>
          </w:p>
        </w:tc>
        <w:tc>
          <w:tcPr>
            <w:tcW w:w="10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line="220" w:lineRule="exact"/>
              <w:rPr>
                <w:sz w:val="22"/>
                <w:szCs w:val="22"/>
              </w:rPr>
            </w:pPr>
          </w:p>
        </w:tc>
      </w:tr>
      <w:tr w:rsidR="00A90153" w:rsidRPr="00F34E73" w:rsidTr="0052288B">
        <w:trPr>
          <w:trHeight w:val="637"/>
          <w:jc w:val="center"/>
        </w:trPr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53" w:rsidRPr="00F34E73" w:rsidRDefault="00A90153" w:rsidP="0052288B">
            <w:pPr>
              <w:kinsoku w:val="0"/>
              <w:overflowPunct w:val="0"/>
              <w:spacing w:line="220" w:lineRule="exact"/>
              <w:ind w:left="28"/>
              <w:jc w:val="center"/>
              <w:rPr>
                <w:spacing w:val="-5"/>
                <w:sz w:val="22"/>
                <w:szCs w:val="22"/>
              </w:rPr>
            </w:pPr>
            <w:r w:rsidRPr="00F34E73">
              <w:rPr>
                <w:spacing w:val="-5"/>
                <w:sz w:val="22"/>
                <w:szCs w:val="22"/>
              </w:rPr>
              <w:t>ATA00750</w:t>
            </w:r>
          </w:p>
        </w:tc>
        <w:tc>
          <w:tcPr>
            <w:tcW w:w="2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4" w:line="220" w:lineRule="exact"/>
              <w:rPr>
                <w:rFonts w:ascii="標楷體" w:eastAsia="標楷體" w:cs="標楷體"/>
                <w:sz w:val="22"/>
                <w:szCs w:val="22"/>
              </w:rPr>
            </w:pPr>
          </w:p>
          <w:p w:rsidR="00A90153" w:rsidRPr="00F34E73" w:rsidRDefault="00A90153" w:rsidP="0052288B">
            <w:pPr>
              <w:kinsoku w:val="0"/>
              <w:overflowPunct w:val="0"/>
              <w:spacing w:line="220" w:lineRule="exact"/>
              <w:ind w:left="28"/>
              <w:rPr>
                <w:rFonts w:eastAsia="標楷體"/>
                <w:sz w:val="22"/>
                <w:szCs w:val="22"/>
              </w:rPr>
            </w:pPr>
            <w:r w:rsidRPr="00F34E73">
              <w:rPr>
                <w:rFonts w:ascii="標楷體" w:eastAsia="標楷體" w:cs="標楷體" w:hint="eastAsia"/>
                <w:spacing w:val="-1"/>
                <w:sz w:val="22"/>
                <w:szCs w:val="22"/>
              </w:rPr>
              <w:t>台灣文化概論</w:t>
            </w:r>
            <w:r w:rsidRPr="00F34E73">
              <w:rPr>
                <w:rFonts w:eastAsia="標楷體"/>
                <w:sz w:val="22"/>
                <w:szCs w:val="22"/>
              </w:rPr>
              <w:t>(</w:t>
            </w:r>
            <w:proofErr w:type="gramStart"/>
            <w:r w:rsidRPr="00F34E73">
              <w:rPr>
                <w:rFonts w:ascii="標楷體" w:eastAsia="標楷體" w:cs="標楷體" w:hint="eastAsia"/>
                <w:sz w:val="22"/>
                <w:szCs w:val="22"/>
              </w:rPr>
              <w:t>一</w:t>
            </w:r>
            <w:proofErr w:type="gramEnd"/>
            <w:r w:rsidRPr="00F34E73">
              <w:rPr>
                <w:rFonts w:eastAsia="標楷體"/>
                <w:sz w:val="22"/>
                <w:szCs w:val="22"/>
              </w:rPr>
              <w:t>)</w:t>
            </w:r>
          </w:p>
          <w:p w:rsidR="00A90153" w:rsidRPr="00F34E73" w:rsidRDefault="00A90153" w:rsidP="0052288B">
            <w:pPr>
              <w:kinsoku w:val="0"/>
              <w:overflowPunct w:val="0"/>
              <w:spacing w:line="220" w:lineRule="exact"/>
              <w:ind w:left="28"/>
              <w:rPr>
                <w:sz w:val="22"/>
                <w:szCs w:val="22"/>
              </w:rPr>
            </w:pPr>
            <w:r w:rsidRPr="00F34E73">
              <w:rPr>
                <w:sz w:val="22"/>
                <w:szCs w:val="22"/>
              </w:rPr>
              <w:t>Introduction</w:t>
            </w:r>
            <w:r w:rsidRPr="00F34E73">
              <w:rPr>
                <w:spacing w:val="-7"/>
                <w:sz w:val="22"/>
                <w:szCs w:val="22"/>
              </w:rPr>
              <w:t xml:space="preserve"> </w:t>
            </w:r>
            <w:r w:rsidRPr="00F34E73">
              <w:rPr>
                <w:sz w:val="22"/>
                <w:szCs w:val="22"/>
              </w:rPr>
              <w:t>to</w:t>
            </w:r>
            <w:r w:rsidRPr="00F34E73">
              <w:rPr>
                <w:spacing w:val="-10"/>
                <w:sz w:val="22"/>
                <w:szCs w:val="22"/>
              </w:rPr>
              <w:t xml:space="preserve"> </w:t>
            </w:r>
            <w:r w:rsidRPr="00F34E73">
              <w:rPr>
                <w:sz w:val="22"/>
                <w:szCs w:val="22"/>
              </w:rPr>
              <w:t>Taiwanese</w:t>
            </w:r>
            <w:r w:rsidRPr="00F34E73">
              <w:rPr>
                <w:spacing w:val="-7"/>
                <w:sz w:val="22"/>
                <w:szCs w:val="22"/>
              </w:rPr>
              <w:t xml:space="preserve"> </w:t>
            </w:r>
            <w:r w:rsidRPr="00F34E73">
              <w:rPr>
                <w:sz w:val="22"/>
                <w:szCs w:val="22"/>
              </w:rPr>
              <w:t>Culture(I)</w:t>
            </w:r>
          </w:p>
        </w:tc>
        <w:tc>
          <w:tcPr>
            <w:tcW w:w="3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12" w:line="220" w:lineRule="exact"/>
              <w:rPr>
                <w:rFonts w:ascii="標楷體" w:eastAsia="標楷體" w:cs="標楷體"/>
                <w:sz w:val="22"/>
                <w:szCs w:val="22"/>
              </w:rPr>
            </w:pPr>
          </w:p>
          <w:p w:rsidR="00A90153" w:rsidRPr="00F34E73" w:rsidRDefault="00A90153" w:rsidP="0052288B">
            <w:pPr>
              <w:kinsoku w:val="0"/>
              <w:overflowPunct w:val="0"/>
              <w:spacing w:line="220" w:lineRule="exact"/>
              <w:ind w:left="25"/>
              <w:rPr>
                <w:rFonts w:ascii="標楷體" w:eastAsia="標楷體" w:cs="標楷體"/>
                <w:sz w:val="22"/>
                <w:szCs w:val="22"/>
              </w:rPr>
            </w:pPr>
            <w:r w:rsidRPr="00F34E73">
              <w:rPr>
                <w:rFonts w:ascii="標楷體" w:eastAsia="標楷體" w:cs="標楷體" w:hint="eastAsia"/>
                <w:sz w:val="22"/>
                <w:szCs w:val="22"/>
              </w:rPr>
              <w:t>必</w:t>
            </w:r>
          </w:p>
        </w:tc>
        <w:tc>
          <w:tcPr>
            <w:tcW w:w="3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line="220" w:lineRule="exact"/>
              <w:rPr>
                <w:rFonts w:ascii="標楷體" w:eastAsia="標楷體" w:cs="標楷體"/>
                <w:sz w:val="22"/>
                <w:szCs w:val="22"/>
              </w:rPr>
            </w:pPr>
          </w:p>
          <w:p w:rsidR="00A90153" w:rsidRPr="00F34E73" w:rsidRDefault="00A90153" w:rsidP="0052288B">
            <w:pPr>
              <w:kinsoku w:val="0"/>
              <w:overflowPunct w:val="0"/>
              <w:spacing w:line="220" w:lineRule="exact"/>
              <w:ind w:left="25"/>
              <w:rPr>
                <w:sz w:val="22"/>
                <w:szCs w:val="22"/>
              </w:rPr>
            </w:pPr>
            <w:r w:rsidRPr="00F34E73">
              <w:rPr>
                <w:sz w:val="22"/>
                <w:szCs w:val="22"/>
              </w:rPr>
              <w:t>2</w:t>
            </w:r>
          </w:p>
        </w:tc>
        <w:tc>
          <w:tcPr>
            <w:tcW w:w="3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line="220" w:lineRule="exact"/>
              <w:rPr>
                <w:rFonts w:ascii="標楷體" w:eastAsia="標楷體" w:cs="標楷體"/>
                <w:sz w:val="22"/>
                <w:szCs w:val="22"/>
              </w:rPr>
            </w:pPr>
          </w:p>
          <w:p w:rsidR="00A90153" w:rsidRPr="00F34E73" w:rsidRDefault="00A90153" w:rsidP="0052288B">
            <w:pPr>
              <w:kinsoku w:val="0"/>
              <w:overflowPunct w:val="0"/>
              <w:spacing w:line="220" w:lineRule="exact"/>
              <w:ind w:left="27"/>
              <w:rPr>
                <w:sz w:val="22"/>
                <w:szCs w:val="22"/>
              </w:rPr>
            </w:pPr>
            <w:r w:rsidRPr="00F34E73">
              <w:rPr>
                <w:sz w:val="22"/>
                <w:szCs w:val="22"/>
              </w:rPr>
              <w:t>2</w:t>
            </w:r>
          </w:p>
        </w:tc>
        <w:tc>
          <w:tcPr>
            <w:tcW w:w="3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12" w:line="220" w:lineRule="exact"/>
              <w:rPr>
                <w:rFonts w:ascii="標楷體" w:eastAsia="標楷體" w:cs="標楷體"/>
                <w:sz w:val="22"/>
                <w:szCs w:val="22"/>
              </w:rPr>
            </w:pPr>
          </w:p>
          <w:p w:rsidR="00A90153" w:rsidRPr="00F34E73" w:rsidRDefault="00A90153" w:rsidP="0052288B">
            <w:pPr>
              <w:kinsoku w:val="0"/>
              <w:overflowPunct w:val="0"/>
              <w:spacing w:line="220" w:lineRule="exact"/>
              <w:ind w:right="45"/>
              <w:jc w:val="right"/>
              <w:rPr>
                <w:rFonts w:ascii="標楷體" w:eastAsia="標楷體" w:cs="標楷體"/>
                <w:sz w:val="22"/>
                <w:szCs w:val="22"/>
              </w:rPr>
            </w:pPr>
            <w:proofErr w:type="gramStart"/>
            <w:r w:rsidRPr="00F34E73">
              <w:rPr>
                <w:rFonts w:ascii="標楷體" w:eastAsia="標楷體" w:cs="標楷體" w:hint="eastAsia"/>
                <w:sz w:val="22"/>
                <w:szCs w:val="22"/>
              </w:rPr>
              <w:t>一</w:t>
            </w:r>
            <w:proofErr w:type="gramEnd"/>
            <w:r w:rsidRPr="00F34E73">
              <w:rPr>
                <w:rFonts w:ascii="標楷體" w:eastAsia="標楷體" w:cs="標楷體" w:hint="eastAsia"/>
                <w:sz w:val="22"/>
                <w:szCs w:val="22"/>
              </w:rPr>
              <w:t>上</w:t>
            </w:r>
          </w:p>
        </w:tc>
        <w:tc>
          <w:tcPr>
            <w:tcW w:w="10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19" w:line="220" w:lineRule="exact"/>
              <w:ind w:left="26" w:right="98"/>
              <w:jc w:val="both"/>
              <w:rPr>
                <w:rFonts w:ascii="標楷體" w:eastAsia="標楷體" w:cs="標楷體"/>
                <w:spacing w:val="-1"/>
                <w:sz w:val="20"/>
                <w:szCs w:val="20"/>
              </w:rPr>
            </w:pPr>
            <w:r w:rsidRPr="00F34E73">
              <w:rPr>
                <w:rFonts w:ascii="標楷體" w:eastAsia="標楷體" w:cs="標楷體" w:hint="eastAsia"/>
                <w:spacing w:val="-1"/>
                <w:sz w:val="20"/>
                <w:szCs w:val="20"/>
              </w:rPr>
              <w:t>本課程可重複認列於台灣文化資產微型學分學程課程，</w:t>
            </w:r>
            <w:r w:rsidRPr="00F34E73">
              <w:rPr>
                <w:rFonts w:ascii="標楷體" w:eastAsia="標楷體" w:cs="標楷體"/>
                <w:spacing w:val="-118"/>
                <w:sz w:val="20"/>
                <w:szCs w:val="20"/>
              </w:rPr>
              <w:t xml:space="preserve"> </w:t>
            </w:r>
            <w:r w:rsidRPr="00F34E73">
              <w:rPr>
                <w:rFonts w:ascii="標楷體" w:eastAsia="標楷體" w:cs="標楷體" w:hint="eastAsia"/>
                <w:spacing w:val="-1"/>
                <w:sz w:val="20"/>
                <w:szCs w:val="20"/>
              </w:rPr>
              <w:t>惟畢業學分僅可</w:t>
            </w:r>
            <w:proofErr w:type="gramStart"/>
            <w:r w:rsidRPr="00F34E73">
              <w:rPr>
                <w:rFonts w:ascii="標楷體" w:eastAsia="標楷體" w:cs="標楷體" w:hint="eastAsia"/>
                <w:spacing w:val="-1"/>
                <w:sz w:val="20"/>
                <w:szCs w:val="20"/>
              </w:rPr>
              <w:t>採</w:t>
            </w:r>
            <w:proofErr w:type="gramEnd"/>
          </w:p>
          <w:p w:rsidR="00A90153" w:rsidRPr="00F34E73" w:rsidRDefault="00A90153" w:rsidP="0052288B">
            <w:pPr>
              <w:kinsoku w:val="0"/>
              <w:overflowPunct w:val="0"/>
              <w:spacing w:line="220" w:lineRule="exact"/>
              <w:ind w:left="26"/>
              <w:rPr>
                <w:rFonts w:ascii="標楷體" w:eastAsia="標楷體" w:cs="標楷體"/>
                <w:sz w:val="22"/>
                <w:szCs w:val="22"/>
              </w:rPr>
            </w:pPr>
            <w:r w:rsidRPr="00F34E73">
              <w:rPr>
                <w:rFonts w:ascii="標楷體" w:eastAsia="標楷體" w:cs="標楷體" w:hint="eastAsia"/>
                <w:sz w:val="20"/>
                <w:szCs w:val="20"/>
              </w:rPr>
              <w:t>認一次。</w:t>
            </w:r>
          </w:p>
        </w:tc>
      </w:tr>
      <w:tr w:rsidR="00A90153" w:rsidRPr="00F34E73" w:rsidTr="0052288B">
        <w:trPr>
          <w:trHeight w:val="479"/>
          <w:jc w:val="center"/>
        </w:trPr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53" w:rsidRPr="00F34E73" w:rsidRDefault="00A90153" w:rsidP="0052288B">
            <w:pPr>
              <w:kinsoku w:val="0"/>
              <w:overflowPunct w:val="0"/>
              <w:spacing w:before="87" w:line="220" w:lineRule="exact"/>
              <w:ind w:left="28"/>
              <w:jc w:val="center"/>
              <w:rPr>
                <w:spacing w:val="-5"/>
                <w:sz w:val="22"/>
                <w:szCs w:val="22"/>
              </w:rPr>
            </w:pPr>
            <w:r w:rsidRPr="00F34E73">
              <w:rPr>
                <w:spacing w:val="-5"/>
                <w:sz w:val="22"/>
                <w:szCs w:val="22"/>
              </w:rPr>
              <w:t>ATA00760</w:t>
            </w:r>
          </w:p>
        </w:tc>
        <w:tc>
          <w:tcPr>
            <w:tcW w:w="2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line="220" w:lineRule="exact"/>
              <w:ind w:left="28"/>
              <w:rPr>
                <w:rFonts w:ascii="標楷體" w:eastAsia="標楷體" w:cs="標楷體"/>
                <w:sz w:val="22"/>
                <w:szCs w:val="22"/>
              </w:rPr>
            </w:pPr>
            <w:r w:rsidRPr="00F34E73">
              <w:rPr>
                <w:rFonts w:ascii="標楷體" w:eastAsia="標楷體" w:cs="標楷體" w:hint="eastAsia"/>
                <w:sz w:val="22"/>
                <w:szCs w:val="22"/>
              </w:rPr>
              <w:t>台語正音與教學</w:t>
            </w:r>
          </w:p>
          <w:p w:rsidR="00A90153" w:rsidRPr="00F34E73" w:rsidRDefault="00A90153" w:rsidP="0052288B">
            <w:pPr>
              <w:kinsoku w:val="0"/>
              <w:overflowPunct w:val="0"/>
              <w:spacing w:line="220" w:lineRule="exact"/>
              <w:ind w:left="28"/>
              <w:rPr>
                <w:sz w:val="22"/>
                <w:szCs w:val="22"/>
              </w:rPr>
            </w:pPr>
            <w:r w:rsidRPr="00F34E73">
              <w:rPr>
                <w:sz w:val="22"/>
                <w:szCs w:val="22"/>
              </w:rPr>
              <w:t>Taiwanese</w:t>
            </w:r>
            <w:r w:rsidRPr="00F34E73">
              <w:rPr>
                <w:spacing w:val="-11"/>
                <w:sz w:val="22"/>
                <w:szCs w:val="22"/>
              </w:rPr>
              <w:t xml:space="preserve"> </w:t>
            </w:r>
            <w:r w:rsidRPr="00F34E73">
              <w:rPr>
                <w:sz w:val="22"/>
                <w:szCs w:val="22"/>
              </w:rPr>
              <w:t>Pronunciation</w:t>
            </w:r>
            <w:r w:rsidRPr="00F34E73">
              <w:rPr>
                <w:spacing w:val="-8"/>
                <w:sz w:val="22"/>
                <w:szCs w:val="22"/>
              </w:rPr>
              <w:t xml:space="preserve"> </w:t>
            </w:r>
            <w:r w:rsidRPr="00F34E73">
              <w:rPr>
                <w:sz w:val="22"/>
                <w:szCs w:val="22"/>
              </w:rPr>
              <w:t>and</w:t>
            </w:r>
            <w:r w:rsidRPr="00F34E73">
              <w:rPr>
                <w:spacing w:val="-14"/>
                <w:sz w:val="22"/>
                <w:szCs w:val="22"/>
              </w:rPr>
              <w:t xml:space="preserve"> </w:t>
            </w:r>
            <w:r w:rsidRPr="00F34E73">
              <w:rPr>
                <w:sz w:val="22"/>
                <w:szCs w:val="22"/>
              </w:rPr>
              <w:t>Teaching</w:t>
            </w:r>
          </w:p>
        </w:tc>
        <w:tc>
          <w:tcPr>
            <w:tcW w:w="3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71" w:line="220" w:lineRule="exact"/>
              <w:ind w:left="25"/>
              <w:rPr>
                <w:rFonts w:ascii="標楷體" w:eastAsia="標楷體" w:cs="標楷體"/>
                <w:sz w:val="22"/>
                <w:szCs w:val="22"/>
              </w:rPr>
            </w:pPr>
            <w:r w:rsidRPr="00F34E73">
              <w:rPr>
                <w:rFonts w:ascii="標楷體" w:eastAsia="標楷體" w:cs="標楷體" w:hint="eastAsia"/>
                <w:sz w:val="22"/>
                <w:szCs w:val="22"/>
              </w:rPr>
              <w:t>必</w:t>
            </w:r>
          </w:p>
        </w:tc>
        <w:tc>
          <w:tcPr>
            <w:tcW w:w="3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87" w:line="220" w:lineRule="exact"/>
              <w:ind w:left="25"/>
              <w:rPr>
                <w:sz w:val="22"/>
                <w:szCs w:val="22"/>
              </w:rPr>
            </w:pPr>
            <w:r w:rsidRPr="00F34E73">
              <w:rPr>
                <w:sz w:val="22"/>
                <w:szCs w:val="22"/>
              </w:rPr>
              <w:t>3</w:t>
            </w:r>
          </w:p>
        </w:tc>
        <w:tc>
          <w:tcPr>
            <w:tcW w:w="3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87" w:line="220" w:lineRule="exact"/>
              <w:ind w:left="27"/>
              <w:rPr>
                <w:sz w:val="22"/>
                <w:szCs w:val="22"/>
              </w:rPr>
            </w:pPr>
            <w:r w:rsidRPr="00F34E73">
              <w:rPr>
                <w:sz w:val="22"/>
                <w:szCs w:val="22"/>
              </w:rPr>
              <w:t>3</w:t>
            </w:r>
          </w:p>
        </w:tc>
        <w:tc>
          <w:tcPr>
            <w:tcW w:w="3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71" w:line="220" w:lineRule="exact"/>
              <w:ind w:right="45"/>
              <w:jc w:val="right"/>
              <w:rPr>
                <w:rFonts w:ascii="標楷體" w:eastAsia="標楷體" w:cs="標楷體"/>
                <w:sz w:val="22"/>
                <w:szCs w:val="22"/>
              </w:rPr>
            </w:pPr>
            <w:proofErr w:type="gramStart"/>
            <w:r w:rsidRPr="00F34E73">
              <w:rPr>
                <w:rFonts w:ascii="標楷體" w:eastAsia="標楷體" w:cs="標楷體" w:hint="eastAsia"/>
                <w:sz w:val="22"/>
                <w:szCs w:val="22"/>
              </w:rPr>
              <w:t>一</w:t>
            </w:r>
            <w:proofErr w:type="gramEnd"/>
            <w:r w:rsidRPr="00F34E73">
              <w:rPr>
                <w:rFonts w:ascii="標楷體" w:eastAsia="標楷體" w:cs="標楷體" w:hint="eastAsia"/>
                <w:sz w:val="22"/>
                <w:szCs w:val="22"/>
              </w:rPr>
              <w:t>上</w:t>
            </w:r>
          </w:p>
        </w:tc>
        <w:tc>
          <w:tcPr>
            <w:tcW w:w="10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line="220" w:lineRule="exact"/>
              <w:rPr>
                <w:sz w:val="22"/>
                <w:szCs w:val="22"/>
              </w:rPr>
            </w:pPr>
          </w:p>
        </w:tc>
      </w:tr>
      <w:tr w:rsidR="00A90153" w:rsidRPr="00F34E73" w:rsidTr="0052288B">
        <w:trPr>
          <w:trHeight w:val="479"/>
          <w:jc w:val="center"/>
        </w:trPr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53" w:rsidRPr="00F34E73" w:rsidRDefault="00A90153" w:rsidP="0052288B">
            <w:pPr>
              <w:kinsoku w:val="0"/>
              <w:overflowPunct w:val="0"/>
              <w:spacing w:before="87" w:line="220" w:lineRule="exact"/>
              <w:ind w:left="28"/>
              <w:jc w:val="center"/>
              <w:rPr>
                <w:spacing w:val="-5"/>
                <w:sz w:val="22"/>
                <w:szCs w:val="22"/>
              </w:rPr>
            </w:pPr>
            <w:r w:rsidRPr="00F34E73">
              <w:rPr>
                <w:spacing w:val="-5"/>
                <w:sz w:val="22"/>
                <w:szCs w:val="22"/>
              </w:rPr>
              <w:t>ATA00770</w:t>
            </w:r>
          </w:p>
        </w:tc>
        <w:tc>
          <w:tcPr>
            <w:tcW w:w="2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line="220" w:lineRule="exact"/>
              <w:ind w:left="28"/>
              <w:rPr>
                <w:rFonts w:ascii="標楷體" w:eastAsia="標楷體" w:cs="標楷體"/>
                <w:sz w:val="22"/>
                <w:szCs w:val="22"/>
              </w:rPr>
            </w:pPr>
            <w:r w:rsidRPr="00F34E73">
              <w:rPr>
                <w:rFonts w:ascii="標楷體" w:eastAsia="標楷體" w:cs="標楷體" w:hint="eastAsia"/>
                <w:sz w:val="22"/>
                <w:szCs w:val="22"/>
              </w:rPr>
              <w:t>台語聽講</w:t>
            </w:r>
          </w:p>
          <w:p w:rsidR="00A90153" w:rsidRPr="00F34E73" w:rsidRDefault="00A90153" w:rsidP="0052288B">
            <w:pPr>
              <w:kinsoku w:val="0"/>
              <w:overflowPunct w:val="0"/>
              <w:spacing w:line="220" w:lineRule="exact"/>
              <w:ind w:left="28"/>
              <w:rPr>
                <w:sz w:val="22"/>
                <w:szCs w:val="22"/>
              </w:rPr>
            </w:pPr>
            <w:r w:rsidRPr="00F34E73">
              <w:rPr>
                <w:sz w:val="22"/>
                <w:szCs w:val="22"/>
              </w:rPr>
              <w:t>Listening</w:t>
            </w:r>
            <w:r w:rsidRPr="00F34E73">
              <w:rPr>
                <w:spacing w:val="-7"/>
                <w:sz w:val="22"/>
                <w:szCs w:val="22"/>
              </w:rPr>
              <w:t xml:space="preserve"> </w:t>
            </w:r>
            <w:r w:rsidRPr="00F34E73">
              <w:rPr>
                <w:sz w:val="22"/>
                <w:szCs w:val="22"/>
              </w:rPr>
              <w:t>and</w:t>
            </w:r>
            <w:r w:rsidRPr="00F34E73">
              <w:rPr>
                <w:spacing w:val="-4"/>
                <w:sz w:val="22"/>
                <w:szCs w:val="22"/>
              </w:rPr>
              <w:t xml:space="preserve"> </w:t>
            </w:r>
            <w:r w:rsidRPr="00F34E73">
              <w:rPr>
                <w:sz w:val="22"/>
                <w:szCs w:val="22"/>
              </w:rPr>
              <w:t>Speaking</w:t>
            </w:r>
            <w:r w:rsidRPr="00F34E73">
              <w:rPr>
                <w:spacing w:val="-7"/>
                <w:sz w:val="22"/>
                <w:szCs w:val="22"/>
              </w:rPr>
              <w:t xml:space="preserve"> </w:t>
            </w:r>
            <w:r w:rsidRPr="00F34E73">
              <w:rPr>
                <w:sz w:val="22"/>
                <w:szCs w:val="22"/>
              </w:rPr>
              <w:t>of</w:t>
            </w:r>
            <w:r w:rsidRPr="00F34E73">
              <w:rPr>
                <w:spacing w:val="-10"/>
                <w:sz w:val="22"/>
                <w:szCs w:val="22"/>
              </w:rPr>
              <w:t xml:space="preserve"> </w:t>
            </w:r>
            <w:r w:rsidRPr="00F34E73">
              <w:rPr>
                <w:sz w:val="22"/>
                <w:szCs w:val="22"/>
              </w:rPr>
              <w:t>Taiwanese</w:t>
            </w:r>
          </w:p>
        </w:tc>
        <w:tc>
          <w:tcPr>
            <w:tcW w:w="3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71" w:line="220" w:lineRule="exact"/>
              <w:ind w:left="25"/>
              <w:rPr>
                <w:rFonts w:ascii="標楷體" w:eastAsia="標楷體" w:cs="標楷體"/>
                <w:sz w:val="22"/>
                <w:szCs w:val="22"/>
              </w:rPr>
            </w:pPr>
            <w:r w:rsidRPr="00F34E73">
              <w:rPr>
                <w:rFonts w:ascii="標楷體" w:eastAsia="標楷體" w:cs="標楷體" w:hint="eastAsia"/>
                <w:sz w:val="22"/>
                <w:szCs w:val="22"/>
              </w:rPr>
              <w:t>必</w:t>
            </w:r>
          </w:p>
        </w:tc>
        <w:tc>
          <w:tcPr>
            <w:tcW w:w="3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87" w:line="220" w:lineRule="exact"/>
              <w:ind w:left="25"/>
              <w:rPr>
                <w:sz w:val="22"/>
                <w:szCs w:val="22"/>
              </w:rPr>
            </w:pPr>
            <w:r w:rsidRPr="00F34E73">
              <w:rPr>
                <w:sz w:val="22"/>
                <w:szCs w:val="22"/>
              </w:rPr>
              <w:t>2</w:t>
            </w:r>
          </w:p>
        </w:tc>
        <w:tc>
          <w:tcPr>
            <w:tcW w:w="3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87" w:line="220" w:lineRule="exact"/>
              <w:ind w:left="27"/>
              <w:rPr>
                <w:sz w:val="22"/>
                <w:szCs w:val="22"/>
              </w:rPr>
            </w:pPr>
            <w:r w:rsidRPr="00F34E73">
              <w:rPr>
                <w:sz w:val="22"/>
                <w:szCs w:val="22"/>
              </w:rPr>
              <w:t>2</w:t>
            </w:r>
          </w:p>
        </w:tc>
        <w:tc>
          <w:tcPr>
            <w:tcW w:w="3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71" w:line="220" w:lineRule="exact"/>
              <w:ind w:right="45"/>
              <w:jc w:val="right"/>
              <w:rPr>
                <w:rFonts w:ascii="標楷體" w:eastAsia="標楷體" w:cs="標楷體"/>
                <w:sz w:val="22"/>
                <w:szCs w:val="22"/>
              </w:rPr>
            </w:pPr>
            <w:proofErr w:type="gramStart"/>
            <w:r w:rsidRPr="00F34E73">
              <w:rPr>
                <w:rFonts w:ascii="標楷體" w:eastAsia="標楷體" w:cs="標楷體" w:hint="eastAsia"/>
                <w:sz w:val="22"/>
                <w:szCs w:val="22"/>
              </w:rPr>
              <w:t>一</w:t>
            </w:r>
            <w:proofErr w:type="gramEnd"/>
            <w:r w:rsidRPr="00F34E73">
              <w:rPr>
                <w:rFonts w:ascii="標楷體" w:eastAsia="標楷體" w:cs="標楷體" w:hint="eastAsia"/>
                <w:sz w:val="22"/>
                <w:szCs w:val="22"/>
              </w:rPr>
              <w:t>上</w:t>
            </w:r>
          </w:p>
        </w:tc>
        <w:tc>
          <w:tcPr>
            <w:tcW w:w="10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line="220" w:lineRule="exact"/>
              <w:rPr>
                <w:sz w:val="22"/>
                <w:szCs w:val="22"/>
              </w:rPr>
            </w:pPr>
          </w:p>
        </w:tc>
      </w:tr>
      <w:tr w:rsidR="00A90153" w:rsidRPr="00F34E73" w:rsidTr="0052288B">
        <w:trPr>
          <w:trHeight w:val="346"/>
          <w:jc w:val="center"/>
        </w:trPr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53" w:rsidRPr="00F34E73" w:rsidRDefault="00A90153" w:rsidP="0052288B">
            <w:pPr>
              <w:kinsoku w:val="0"/>
              <w:overflowPunct w:val="0"/>
              <w:spacing w:line="220" w:lineRule="exact"/>
              <w:jc w:val="center"/>
              <w:rPr>
                <w:sz w:val="22"/>
                <w:szCs w:val="22"/>
              </w:rPr>
            </w:pPr>
            <w:r w:rsidRPr="00F34E73">
              <w:rPr>
                <w:sz w:val="22"/>
                <w:szCs w:val="22"/>
              </w:rPr>
              <w:t>ATA01050</w:t>
            </w:r>
          </w:p>
        </w:tc>
        <w:tc>
          <w:tcPr>
            <w:tcW w:w="2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line="220" w:lineRule="exact"/>
              <w:ind w:left="28"/>
              <w:rPr>
                <w:rFonts w:ascii="標楷體" w:eastAsia="標楷體" w:cs="標楷體"/>
                <w:sz w:val="22"/>
                <w:szCs w:val="22"/>
              </w:rPr>
            </w:pPr>
            <w:r w:rsidRPr="00F34E73">
              <w:rPr>
                <w:rFonts w:ascii="標楷體" w:eastAsia="標楷體" w:cs="標楷體" w:hint="eastAsia"/>
                <w:sz w:val="22"/>
                <w:szCs w:val="22"/>
              </w:rPr>
              <w:t>台灣史</w:t>
            </w:r>
          </w:p>
          <w:p w:rsidR="00A90153" w:rsidRPr="00F34E73" w:rsidRDefault="00A90153" w:rsidP="0052288B">
            <w:pPr>
              <w:kinsoku w:val="0"/>
              <w:overflowPunct w:val="0"/>
              <w:spacing w:line="220" w:lineRule="exact"/>
              <w:ind w:left="28"/>
              <w:rPr>
                <w:sz w:val="22"/>
                <w:szCs w:val="22"/>
              </w:rPr>
            </w:pPr>
            <w:r w:rsidRPr="00F34E73">
              <w:rPr>
                <w:sz w:val="22"/>
                <w:szCs w:val="22"/>
              </w:rPr>
              <w:t>History</w:t>
            </w:r>
            <w:r w:rsidRPr="00F34E73">
              <w:rPr>
                <w:spacing w:val="-11"/>
                <w:sz w:val="22"/>
                <w:szCs w:val="22"/>
              </w:rPr>
              <w:t xml:space="preserve"> </w:t>
            </w:r>
            <w:r w:rsidRPr="00F34E73">
              <w:rPr>
                <w:sz w:val="22"/>
                <w:szCs w:val="22"/>
              </w:rPr>
              <w:t>of</w:t>
            </w:r>
            <w:r w:rsidRPr="00F34E73">
              <w:rPr>
                <w:spacing w:val="-10"/>
                <w:sz w:val="22"/>
                <w:szCs w:val="22"/>
              </w:rPr>
              <w:t xml:space="preserve"> </w:t>
            </w:r>
            <w:r w:rsidRPr="00F34E73">
              <w:rPr>
                <w:sz w:val="22"/>
                <w:szCs w:val="22"/>
              </w:rPr>
              <w:t>Taiwan</w:t>
            </w:r>
          </w:p>
        </w:tc>
        <w:tc>
          <w:tcPr>
            <w:tcW w:w="3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110" w:line="220" w:lineRule="exact"/>
              <w:ind w:left="25"/>
              <w:rPr>
                <w:rFonts w:ascii="標楷體" w:eastAsia="標楷體" w:cs="標楷體"/>
                <w:sz w:val="22"/>
                <w:szCs w:val="22"/>
              </w:rPr>
            </w:pPr>
            <w:r w:rsidRPr="00F34E73">
              <w:rPr>
                <w:rFonts w:ascii="標楷體" w:eastAsia="標楷體" w:cs="標楷體" w:hint="eastAsia"/>
                <w:sz w:val="22"/>
                <w:szCs w:val="22"/>
              </w:rPr>
              <w:t>必</w:t>
            </w:r>
          </w:p>
        </w:tc>
        <w:tc>
          <w:tcPr>
            <w:tcW w:w="3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126" w:line="220" w:lineRule="exact"/>
              <w:ind w:left="25"/>
              <w:rPr>
                <w:sz w:val="22"/>
                <w:szCs w:val="22"/>
              </w:rPr>
            </w:pPr>
            <w:r w:rsidRPr="00F34E73">
              <w:rPr>
                <w:sz w:val="22"/>
                <w:szCs w:val="22"/>
              </w:rPr>
              <w:t>2</w:t>
            </w:r>
          </w:p>
        </w:tc>
        <w:tc>
          <w:tcPr>
            <w:tcW w:w="3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126" w:line="220" w:lineRule="exact"/>
              <w:ind w:left="27"/>
              <w:rPr>
                <w:sz w:val="22"/>
                <w:szCs w:val="22"/>
              </w:rPr>
            </w:pPr>
            <w:r w:rsidRPr="00F34E73">
              <w:rPr>
                <w:sz w:val="22"/>
                <w:szCs w:val="22"/>
              </w:rPr>
              <w:t>2</w:t>
            </w:r>
          </w:p>
        </w:tc>
        <w:tc>
          <w:tcPr>
            <w:tcW w:w="3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110" w:line="220" w:lineRule="exact"/>
              <w:ind w:right="45"/>
              <w:jc w:val="right"/>
              <w:rPr>
                <w:rFonts w:ascii="標楷體" w:eastAsia="標楷體" w:cs="標楷體"/>
                <w:sz w:val="22"/>
                <w:szCs w:val="22"/>
              </w:rPr>
            </w:pPr>
            <w:proofErr w:type="gramStart"/>
            <w:r w:rsidRPr="00F34E73">
              <w:rPr>
                <w:rFonts w:ascii="標楷體" w:eastAsia="標楷體" w:cs="標楷體" w:hint="eastAsia"/>
                <w:sz w:val="22"/>
                <w:szCs w:val="22"/>
              </w:rPr>
              <w:t>一</w:t>
            </w:r>
            <w:proofErr w:type="gramEnd"/>
            <w:r w:rsidRPr="00F34E73">
              <w:rPr>
                <w:rFonts w:ascii="標楷體" w:eastAsia="標楷體" w:cs="標楷體" w:hint="eastAsia"/>
                <w:sz w:val="22"/>
                <w:szCs w:val="22"/>
              </w:rPr>
              <w:t>上</w:t>
            </w:r>
          </w:p>
        </w:tc>
        <w:tc>
          <w:tcPr>
            <w:tcW w:w="10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line="220" w:lineRule="exact"/>
              <w:rPr>
                <w:sz w:val="22"/>
                <w:szCs w:val="22"/>
              </w:rPr>
            </w:pPr>
          </w:p>
        </w:tc>
      </w:tr>
      <w:tr w:rsidR="00A90153" w:rsidRPr="00F34E73" w:rsidTr="0052288B">
        <w:trPr>
          <w:trHeight w:val="593"/>
          <w:jc w:val="center"/>
        </w:trPr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53" w:rsidRPr="00F34E73" w:rsidRDefault="00A90153" w:rsidP="0052288B">
            <w:pPr>
              <w:kinsoku w:val="0"/>
              <w:overflowPunct w:val="0"/>
              <w:spacing w:line="220" w:lineRule="exact"/>
              <w:jc w:val="center"/>
              <w:rPr>
                <w:sz w:val="22"/>
                <w:szCs w:val="22"/>
              </w:rPr>
            </w:pPr>
            <w:r w:rsidRPr="00F34E73">
              <w:rPr>
                <w:sz w:val="22"/>
                <w:szCs w:val="22"/>
              </w:rPr>
              <w:t>ATA01060</w:t>
            </w:r>
          </w:p>
        </w:tc>
        <w:tc>
          <w:tcPr>
            <w:tcW w:w="2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line="220" w:lineRule="exact"/>
              <w:ind w:left="28"/>
              <w:rPr>
                <w:rFonts w:ascii="標楷體" w:eastAsia="標楷體" w:cs="標楷體"/>
                <w:sz w:val="22"/>
                <w:szCs w:val="22"/>
              </w:rPr>
            </w:pPr>
            <w:r w:rsidRPr="00F34E73">
              <w:rPr>
                <w:rFonts w:ascii="標楷體" w:eastAsia="標楷體" w:cs="標楷體" w:hint="eastAsia"/>
                <w:sz w:val="22"/>
                <w:szCs w:val="22"/>
              </w:rPr>
              <w:t>台語白話字文獻導讀</w:t>
            </w:r>
          </w:p>
          <w:p w:rsidR="00A90153" w:rsidRPr="00F34E73" w:rsidRDefault="00A90153" w:rsidP="0052288B">
            <w:pPr>
              <w:kinsoku w:val="0"/>
              <w:overflowPunct w:val="0"/>
              <w:spacing w:line="220" w:lineRule="exact"/>
              <w:ind w:left="28"/>
              <w:rPr>
                <w:sz w:val="22"/>
                <w:szCs w:val="22"/>
              </w:rPr>
            </w:pPr>
            <w:r w:rsidRPr="00F34E73">
              <w:rPr>
                <w:sz w:val="22"/>
                <w:szCs w:val="22"/>
              </w:rPr>
              <w:t>Introduction</w:t>
            </w:r>
            <w:r w:rsidRPr="00F34E73">
              <w:rPr>
                <w:spacing w:val="-7"/>
                <w:sz w:val="22"/>
                <w:szCs w:val="22"/>
              </w:rPr>
              <w:t xml:space="preserve"> </w:t>
            </w:r>
            <w:r w:rsidRPr="00F34E73">
              <w:rPr>
                <w:sz w:val="22"/>
                <w:szCs w:val="22"/>
              </w:rPr>
              <w:t>of</w:t>
            </w:r>
            <w:r w:rsidRPr="00F34E73">
              <w:rPr>
                <w:spacing w:val="-12"/>
                <w:sz w:val="22"/>
                <w:szCs w:val="22"/>
              </w:rPr>
              <w:t xml:space="preserve"> </w:t>
            </w:r>
            <w:r w:rsidRPr="00F34E73">
              <w:rPr>
                <w:sz w:val="22"/>
                <w:szCs w:val="22"/>
              </w:rPr>
              <w:t>Taiwanese</w:t>
            </w:r>
          </w:p>
          <w:p w:rsidR="00A90153" w:rsidRPr="00F34E73" w:rsidRDefault="00A90153" w:rsidP="0052288B">
            <w:pPr>
              <w:kinsoku w:val="0"/>
              <w:overflowPunct w:val="0"/>
              <w:spacing w:line="220" w:lineRule="exact"/>
              <w:ind w:left="28"/>
              <w:rPr>
                <w:sz w:val="22"/>
                <w:szCs w:val="22"/>
              </w:rPr>
            </w:pPr>
            <w:r w:rsidRPr="00F34E73">
              <w:rPr>
                <w:sz w:val="22"/>
                <w:szCs w:val="22"/>
              </w:rPr>
              <w:t>Romanization</w:t>
            </w:r>
            <w:r w:rsidRPr="00F34E73">
              <w:rPr>
                <w:spacing w:val="-4"/>
                <w:sz w:val="22"/>
                <w:szCs w:val="22"/>
              </w:rPr>
              <w:t xml:space="preserve"> </w:t>
            </w:r>
            <w:r w:rsidRPr="00F34E73">
              <w:rPr>
                <w:sz w:val="22"/>
                <w:szCs w:val="22"/>
              </w:rPr>
              <w:t>Literature</w:t>
            </w:r>
          </w:p>
        </w:tc>
        <w:tc>
          <w:tcPr>
            <w:tcW w:w="3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191" w:line="220" w:lineRule="exact"/>
              <w:ind w:left="25"/>
              <w:rPr>
                <w:rFonts w:ascii="標楷體" w:eastAsia="標楷體" w:cs="標楷體"/>
                <w:sz w:val="22"/>
                <w:szCs w:val="22"/>
              </w:rPr>
            </w:pPr>
            <w:r w:rsidRPr="00F34E73">
              <w:rPr>
                <w:rFonts w:ascii="標楷體" w:eastAsia="標楷體" w:cs="標楷體" w:hint="eastAsia"/>
                <w:sz w:val="22"/>
                <w:szCs w:val="22"/>
              </w:rPr>
              <w:t>必</w:t>
            </w:r>
          </w:p>
        </w:tc>
        <w:tc>
          <w:tcPr>
            <w:tcW w:w="3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207" w:line="220" w:lineRule="exact"/>
              <w:ind w:left="25"/>
              <w:rPr>
                <w:sz w:val="22"/>
                <w:szCs w:val="22"/>
              </w:rPr>
            </w:pPr>
            <w:r w:rsidRPr="00F34E73">
              <w:rPr>
                <w:sz w:val="22"/>
                <w:szCs w:val="22"/>
              </w:rPr>
              <w:t>2</w:t>
            </w:r>
          </w:p>
        </w:tc>
        <w:tc>
          <w:tcPr>
            <w:tcW w:w="3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207" w:line="220" w:lineRule="exact"/>
              <w:ind w:left="27"/>
              <w:rPr>
                <w:sz w:val="22"/>
                <w:szCs w:val="22"/>
              </w:rPr>
            </w:pPr>
            <w:r w:rsidRPr="00F34E73">
              <w:rPr>
                <w:sz w:val="22"/>
                <w:szCs w:val="22"/>
              </w:rPr>
              <w:t>2</w:t>
            </w:r>
          </w:p>
        </w:tc>
        <w:tc>
          <w:tcPr>
            <w:tcW w:w="3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191" w:line="220" w:lineRule="exact"/>
              <w:ind w:right="45"/>
              <w:jc w:val="right"/>
              <w:rPr>
                <w:rFonts w:ascii="標楷體" w:eastAsia="標楷體" w:cs="標楷體"/>
                <w:sz w:val="22"/>
                <w:szCs w:val="22"/>
              </w:rPr>
            </w:pPr>
            <w:r w:rsidRPr="00F34E73">
              <w:rPr>
                <w:rFonts w:ascii="標楷體" w:eastAsia="標楷體" w:cs="標楷體" w:hint="eastAsia"/>
                <w:sz w:val="22"/>
                <w:szCs w:val="22"/>
              </w:rPr>
              <w:t>一下</w:t>
            </w:r>
          </w:p>
        </w:tc>
        <w:tc>
          <w:tcPr>
            <w:tcW w:w="10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line="220" w:lineRule="exact"/>
              <w:rPr>
                <w:sz w:val="22"/>
                <w:szCs w:val="22"/>
              </w:rPr>
            </w:pPr>
          </w:p>
        </w:tc>
      </w:tr>
      <w:tr w:rsidR="00A90153" w:rsidRPr="00F34E73" w:rsidTr="0052288B">
        <w:trPr>
          <w:trHeight w:val="501"/>
          <w:jc w:val="center"/>
        </w:trPr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53" w:rsidRPr="00F34E73" w:rsidRDefault="00A90153" w:rsidP="0052288B">
            <w:pPr>
              <w:kinsoku w:val="0"/>
              <w:overflowPunct w:val="0"/>
              <w:spacing w:before="99" w:line="220" w:lineRule="exact"/>
              <w:ind w:left="28"/>
              <w:jc w:val="center"/>
              <w:rPr>
                <w:spacing w:val="-5"/>
                <w:sz w:val="22"/>
                <w:szCs w:val="22"/>
              </w:rPr>
            </w:pPr>
            <w:r w:rsidRPr="00F34E73">
              <w:rPr>
                <w:spacing w:val="-5"/>
                <w:sz w:val="22"/>
                <w:szCs w:val="22"/>
              </w:rPr>
              <w:t>ATA00780</w:t>
            </w:r>
          </w:p>
        </w:tc>
        <w:tc>
          <w:tcPr>
            <w:tcW w:w="2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line="220" w:lineRule="exact"/>
              <w:ind w:left="28"/>
              <w:rPr>
                <w:rFonts w:ascii="標楷體" w:eastAsia="標楷體" w:cs="標楷體"/>
                <w:sz w:val="22"/>
                <w:szCs w:val="22"/>
              </w:rPr>
            </w:pPr>
            <w:r w:rsidRPr="00F34E73">
              <w:rPr>
                <w:rFonts w:ascii="標楷體" w:eastAsia="標楷體" w:cs="標楷體" w:hint="eastAsia"/>
                <w:sz w:val="22"/>
                <w:szCs w:val="22"/>
              </w:rPr>
              <w:t>台語文讀寫</w:t>
            </w:r>
          </w:p>
          <w:p w:rsidR="00A90153" w:rsidRPr="00F34E73" w:rsidRDefault="00A90153" w:rsidP="0052288B">
            <w:pPr>
              <w:kinsoku w:val="0"/>
              <w:overflowPunct w:val="0"/>
              <w:spacing w:line="220" w:lineRule="exact"/>
              <w:ind w:left="28"/>
              <w:rPr>
                <w:sz w:val="22"/>
                <w:szCs w:val="22"/>
              </w:rPr>
            </w:pPr>
            <w:r w:rsidRPr="00F34E73">
              <w:rPr>
                <w:sz w:val="22"/>
                <w:szCs w:val="22"/>
              </w:rPr>
              <w:t>Reading</w:t>
            </w:r>
            <w:r w:rsidRPr="00F34E73">
              <w:rPr>
                <w:spacing w:val="-7"/>
                <w:sz w:val="22"/>
                <w:szCs w:val="22"/>
              </w:rPr>
              <w:t xml:space="preserve"> </w:t>
            </w:r>
            <w:r w:rsidRPr="00F34E73">
              <w:rPr>
                <w:sz w:val="22"/>
                <w:szCs w:val="22"/>
              </w:rPr>
              <w:t>and</w:t>
            </w:r>
            <w:r w:rsidRPr="00F34E73">
              <w:rPr>
                <w:spacing w:val="-10"/>
                <w:sz w:val="22"/>
                <w:szCs w:val="22"/>
              </w:rPr>
              <w:t xml:space="preserve"> </w:t>
            </w:r>
            <w:r w:rsidRPr="00F34E73">
              <w:rPr>
                <w:sz w:val="22"/>
                <w:szCs w:val="22"/>
              </w:rPr>
              <w:t>Writing</w:t>
            </w:r>
            <w:r w:rsidRPr="00F34E73">
              <w:rPr>
                <w:spacing w:val="-9"/>
                <w:sz w:val="22"/>
                <w:szCs w:val="22"/>
              </w:rPr>
              <w:t xml:space="preserve"> </w:t>
            </w:r>
            <w:r w:rsidRPr="00F34E73">
              <w:rPr>
                <w:sz w:val="22"/>
                <w:szCs w:val="22"/>
              </w:rPr>
              <w:t>of</w:t>
            </w:r>
            <w:r w:rsidRPr="00F34E73">
              <w:rPr>
                <w:spacing w:val="-10"/>
                <w:sz w:val="22"/>
                <w:szCs w:val="22"/>
              </w:rPr>
              <w:t xml:space="preserve"> </w:t>
            </w:r>
            <w:r w:rsidRPr="00F34E73">
              <w:rPr>
                <w:sz w:val="22"/>
                <w:szCs w:val="22"/>
              </w:rPr>
              <w:t>Taiwanese</w:t>
            </w:r>
          </w:p>
        </w:tc>
        <w:tc>
          <w:tcPr>
            <w:tcW w:w="3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83" w:line="220" w:lineRule="exact"/>
              <w:ind w:left="25"/>
              <w:rPr>
                <w:rFonts w:ascii="標楷體" w:eastAsia="標楷體" w:cs="標楷體"/>
                <w:sz w:val="22"/>
                <w:szCs w:val="22"/>
              </w:rPr>
            </w:pPr>
            <w:r w:rsidRPr="00F34E73">
              <w:rPr>
                <w:rFonts w:ascii="標楷體" w:eastAsia="標楷體" w:cs="標楷體" w:hint="eastAsia"/>
                <w:sz w:val="22"/>
                <w:szCs w:val="22"/>
              </w:rPr>
              <w:t>必</w:t>
            </w:r>
          </w:p>
        </w:tc>
        <w:tc>
          <w:tcPr>
            <w:tcW w:w="3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99" w:line="220" w:lineRule="exact"/>
              <w:ind w:left="25"/>
              <w:rPr>
                <w:sz w:val="22"/>
                <w:szCs w:val="22"/>
              </w:rPr>
            </w:pPr>
            <w:r w:rsidRPr="00F34E73">
              <w:rPr>
                <w:sz w:val="22"/>
                <w:szCs w:val="22"/>
              </w:rPr>
              <w:t>3</w:t>
            </w:r>
          </w:p>
        </w:tc>
        <w:tc>
          <w:tcPr>
            <w:tcW w:w="3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99" w:line="220" w:lineRule="exact"/>
              <w:ind w:left="27"/>
              <w:rPr>
                <w:sz w:val="22"/>
                <w:szCs w:val="22"/>
              </w:rPr>
            </w:pPr>
            <w:r w:rsidRPr="00F34E73">
              <w:rPr>
                <w:sz w:val="22"/>
                <w:szCs w:val="22"/>
              </w:rPr>
              <w:t>3</w:t>
            </w:r>
          </w:p>
        </w:tc>
        <w:tc>
          <w:tcPr>
            <w:tcW w:w="3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83" w:line="220" w:lineRule="exact"/>
              <w:ind w:right="45"/>
              <w:jc w:val="right"/>
              <w:rPr>
                <w:rFonts w:ascii="標楷體" w:eastAsia="標楷體" w:cs="標楷體"/>
                <w:sz w:val="22"/>
                <w:szCs w:val="22"/>
              </w:rPr>
            </w:pPr>
            <w:r w:rsidRPr="00F34E73">
              <w:rPr>
                <w:rFonts w:ascii="標楷體" w:eastAsia="標楷體" w:cs="標楷體" w:hint="eastAsia"/>
                <w:sz w:val="22"/>
                <w:szCs w:val="22"/>
              </w:rPr>
              <w:t>一下</w:t>
            </w:r>
          </w:p>
        </w:tc>
        <w:tc>
          <w:tcPr>
            <w:tcW w:w="10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line="220" w:lineRule="exact"/>
              <w:rPr>
                <w:sz w:val="22"/>
                <w:szCs w:val="22"/>
              </w:rPr>
            </w:pPr>
          </w:p>
        </w:tc>
      </w:tr>
      <w:tr w:rsidR="00A90153" w:rsidRPr="00F34E73" w:rsidTr="0052288B">
        <w:trPr>
          <w:trHeight w:val="503"/>
          <w:jc w:val="center"/>
        </w:trPr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53" w:rsidRPr="00F34E73" w:rsidRDefault="00A90153" w:rsidP="0052288B">
            <w:pPr>
              <w:kinsoku w:val="0"/>
              <w:overflowPunct w:val="0"/>
              <w:spacing w:before="99" w:line="220" w:lineRule="exact"/>
              <w:ind w:left="28"/>
              <w:jc w:val="center"/>
              <w:rPr>
                <w:spacing w:val="-5"/>
                <w:sz w:val="22"/>
                <w:szCs w:val="22"/>
              </w:rPr>
            </w:pPr>
            <w:r w:rsidRPr="00F34E73">
              <w:rPr>
                <w:spacing w:val="-5"/>
                <w:sz w:val="22"/>
                <w:szCs w:val="22"/>
              </w:rPr>
              <w:t>ATA00590</w:t>
            </w:r>
          </w:p>
        </w:tc>
        <w:tc>
          <w:tcPr>
            <w:tcW w:w="2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line="220" w:lineRule="exact"/>
              <w:ind w:left="28"/>
              <w:rPr>
                <w:rFonts w:eastAsia="標楷體"/>
                <w:sz w:val="22"/>
                <w:szCs w:val="22"/>
              </w:rPr>
            </w:pPr>
            <w:r w:rsidRPr="00F34E73">
              <w:rPr>
                <w:rFonts w:ascii="標楷體" w:eastAsia="標楷體" w:cs="標楷體" w:hint="eastAsia"/>
                <w:spacing w:val="-1"/>
                <w:sz w:val="22"/>
                <w:szCs w:val="22"/>
              </w:rPr>
              <w:t>語言學概論</w:t>
            </w:r>
            <w:r w:rsidRPr="00F34E73">
              <w:rPr>
                <w:rFonts w:eastAsia="標楷體"/>
                <w:sz w:val="22"/>
                <w:szCs w:val="22"/>
              </w:rPr>
              <w:t>(</w:t>
            </w:r>
            <w:r w:rsidRPr="00F34E73">
              <w:rPr>
                <w:rFonts w:ascii="標楷體" w:eastAsia="標楷體" w:cs="標楷體" w:hint="eastAsia"/>
                <w:sz w:val="22"/>
                <w:szCs w:val="22"/>
              </w:rPr>
              <w:t>二</w:t>
            </w:r>
            <w:r w:rsidRPr="00F34E73">
              <w:rPr>
                <w:rFonts w:eastAsia="標楷體"/>
                <w:sz w:val="22"/>
                <w:szCs w:val="22"/>
              </w:rPr>
              <w:t>)</w:t>
            </w:r>
          </w:p>
          <w:p w:rsidR="00A90153" w:rsidRPr="00F34E73" w:rsidRDefault="00A90153" w:rsidP="0052288B">
            <w:pPr>
              <w:kinsoku w:val="0"/>
              <w:overflowPunct w:val="0"/>
              <w:spacing w:line="220" w:lineRule="exact"/>
              <w:ind w:left="28"/>
              <w:rPr>
                <w:sz w:val="22"/>
                <w:szCs w:val="22"/>
              </w:rPr>
            </w:pPr>
            <w:r w:rsidRPr="00F34E73">
              <w:rPr>
                <w:sz w:val="22"/>
                <w:szCs w:val="22"/>
              </w:rPr>
              <w:t>Introduction</w:t>
            </w:r>
            <w:r w:rsidRPr="00F34E73">
              <w:rPr>
                <w:spacing w:val="-4"/>
                <w:sz w:val="22"/>
                <w:szCs w:val="22"/>
              </w:rPr>
              <w:t xml:space="preserve"> </w:t>
            </w:r>
            <w:r w:rsidRPr="00F34E73">
              <w:rPr>
                <w:sz w:val="22"/>
                <w:szCs w:val="22"/>
              </w:rPr>
              <w:t>to</w:t>
            </w:r>
            <w:r w:rsidRPr="00F34E73">
              <w:rPr>
                <w:spacing w:val="-4"/>
                <w:sz w:val="22"/>
                <w:szCs w:val="22"/>
              </w:rPr>
              <w:t xml:space="preserve"> </w:t>
            </w:r>
            <w:r w:rsidRPr="00F34E73">
              <w:rPr>
                <w:sz w:val="22"/>
                <w:szCs w:val="22"/>
              </w:rPr>
              <w:t>General</w:t>
            </w:r>
            <w:r w:rsidRPr="00F34E73">
              <w:rPr>
                <w:spacing w:val="-2"/>
                <w:sz w:val="22"/>
                <w:szCs w:val="22"/>
              </w:rPr>
              <w:t xml:space="preserve"> </w:t>
            </w:r>
            <w:r w:rsidRPr="00F34E73">
              <w:rPr>
                <w:sz w:val="22"/>
                <w:szCs w:val="22"/>
              </w:rPr>
              <w:t>Linguistics(II)</w:t>
            </w:r>
          </w:p>
        </w:tc>
        <w:tc>
          <w:tcPr>
            <w:tcW w:w="3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83" w:line="220" w:lineRule="exact"/>
              <w:ind w:left="25"/>
              <w:rPr>
                <w:rFonts w:ascii="標楷體" w:eastAsia="標楷體" w:cs="標楷體"/>
                <w:sz w:val="22"/>
                <w:szCs w:val="22"/>
              </w:rPr>
            </w:pPr>
            <w:r w:rsidRPr="00F34E73">
              <w:rPr>
                <w:rFonts w:ascii="標楷體" w:eastAsia="標楷體" w:cs="標楷體" w:hint="eastAsia"/>
                <w:sz w:val="22"/>
                <w:szCs w:val="22"/>
              </w:rPr>
              <w:t>必</w:t>
            </w:r>
          </w:p>
        </w:tc>
        <w:tc>
          <w:tcPr>
            <w:tcW w:w="3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99" w:line="220" w:lineRule="exact"/>
              <w:ind w:left="25"/>
              <w:rPr>
                <w:sz w:val="22"/>
                <w:szCs w:val="22"/>
              </w:rPr>
            </w:pPr>
            <w:r w:rsidRPr="00F34E73">
              <w:rPr>
                <w:sz w:val="22"/>
                <w:szCs w:val="22"/>
              </w:rPr>
              <w:t>2</w:t>
            </w:r>
          </w:p>
        </w:tc>
        <w:tc>
          <w:tcPr>
            <w:tcW w:w="3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99" w:line="220" w:lineRule="exact"/>
              <w:ind w:left="27"/>
              <w:rPr>
                <w:sz w:val="22"/>
                <w:szCs w:val="22"/>
              </w:rPr>
            </w:pPr>
            <w:r w:rsidRPr="00F34E73">
              <w:rPr>
                <w:sz w:val="22"/>
                <w:szCs w:val="22"/>
              </w:rPr>
              <w:t>2</w:t>
            </w:r>
          </w:p>
        </w:tc>
        <w:tc>
          <w:tcPr>
            <w:tcW w:w="3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83" w:line="220" w:lineRule="exact"/>
              <w:ind w:right="45"/>
              <w:jc w:val="right"/>
              <w:rPr>
                <w:rFonts w:ascii="標楷體" w:eastAsia="標楷體" w:cs="標楷體"/>
                <w:sz w:val="22"/>
                <w:szCs w:val="22"/>
              </w:rPr>
            </w:pPr>
            <w:r w:rsidRPr="00F34E73">
              <w:rPr>
                <w:rFonts w:ascii="標楷體" w:eastAsia="標楷體" w:cs="標楷體" w:hint="eastAsia"/>
                <w:sz w:val="22"/>
                <w:szCs w:val="22"/>
              </w:rPr>
              <w:t>一下</w:t>
            </w:r>
          </w:p>
        </w:tc>
        <w:tc>
          <w:tcPr>
            <w:tcW w:w="10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line="220" w:lineRule="exact"/>
              <w:rPr>
                <w:sz w:val="22"/>
                <w:szCs w:val="22"/>
              </w:rPr>
            </w:pPr>
          </w:p>
        </w:tc>
      </w:tr>
      <w:tr w:rsidR="00A90153" w:rsidRPr="00F34E73" w:rsidTr="0052288B">
        <w:trPr>
          <w:trHeight w:val="489"/>
          <w:jc w:val="center"/>
        </w:trPr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53" w:rsidRPr="00F34E73" w:rsidRDefault="00A90153" w:rsidP="0052288B">
            <w:pPr>
              <w:kinsoku w:val="0"/>
              <w:overflowPunct w:val="0"/>
              <w:spacing w:line="220" w:lineRule="exact"/>
              <w:jc w:val="center"/>
              <w:rPr>
                <w:sz w:val="22"/>
                <w:szCs w:val="22"/>
              </w:rPr>
            </w:pPr>
            <w:r w:rsidRPr="00F34E73">
              <w:rPr>
                <w:sz w:val="22"/>
                <w:szCs w:val="22"/>
              </w:rPr>
              <w:t>ATA01040</w:t>
            </w:r>
          </w:p>
        </w:tc>
        <w:tc>
          <w:tcPr>
            <w:tcW w:w="2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line="220" w:lineRule="exact"/>
              <w:ind w:left="28"/>
              <w:rPr>
                <w:rFonts w:eastAsia="標楷體"/>
                <w:sz w:val="22"/>
                <w:szCs w:val="22"/>
              </w:rPr>
            </w:pPr>
            <w:r w:rsidRPr="00F34E73">
              <w:rPr>
                <w:rFonts w:ascii="標楷體" w:eastAsia="標楷體" w:cs="標楷體" w:hint="eastAsia"/>
                <w:spacing w:val="-1"/>
                <w:sz w:val="22"/>
                <w:szCs w:val="22"/>
              </w:rPr>
              <w:t>台語概論</w:t>
            </w:r>
            <w:r w:rsidRPr="00F34E73">
              <w:rPr>
                <w:rFonts w:eastAsia="標楷體"/>
                <w:sz w:val="22"/>
                <w:szCs w:val="22"/>
              </w:rPr>
              <w:t>(</w:t>
            </w:r>
            <w:r w:rsidRPr="00F34E73">
              <w:rPr>
                <w:rFonts w:ascii="標楷體" w:eastAsia="標楷體" w:cs="標楷體" w:hint="eastAsia"/>
                <w:sz w:val="22"/>
                <w:szCs w:val="22"/>
              </w:rPr>
              <w:t>二</w:t>
            </w:r>
            <w:r w:rsidRPr="00F34E73">
              <w:rPr>
                <w:rFonts w:eastAsia="標楷體"/>
                <w:sz w:val="22"/>
                <w:szCs w:val="22"/>
              </w:rPr>
              <w:t>)</w:t>
            </w:r>
          </w:p>
          <w:p w:rsidR="00A90153" w:rsidRPr="00F34E73" w:rsidRDefault="00A90153" w:rsidP="0052288B">
            <w:pPr>
              <w:kinsoku w:val="0"/>
              <w:overflowPunct w:val="0"/>
              <w:spacing w:line="220" w:lineRule="exact"/>
              <w:ind w:left="28" w:right="275"/>
              <w:rPr>
                <w:sz w:val="22"/>
                <w:szCs w:val="22"/>
              </w:rPr>
            </w:pPr>
            <w:r w:rsidRPr="00F34E73">
              <w:rPr>
                <w:sz w:val="22"/>
                <w:szCs w:val="22"/>
              </w:rPr>
              <w:t>Introduction</w:t>
            </w:r>
            <w:r w:rsidRPr="00F34E73">
              <w:rPr>
                <w:spacing w:val="-9"/>
                <w:sz w:val="22"/>
                <w:szCs w:val="22"/>
              </w:rPr>
              <w:t xml:space="preserve"> </w:t>
            </w:r>
            <w:r w:rsidRPr="00F34E73">
              <w:rPr>
                <w:sz w:val="22"/>
                <w:szCs w:val="22"/>
              </w:rPr>
              <w:t>to</w:t>
            </w:r>
            <w:r w:rsidRPr="00F34E73">
              <w:rPr>
                <w:spacing w:val="-14"/>
                <w:sz w:val="22"/>
                <w:szCs w:val="22"/>
              </w:rPr>
              <w:t xml:space="preserve"> </w:t>
            </w:r>
            <w:r w:rsidRPr="00F34E73">
              <w:rPr>
                <w:sz w:val="22"/>
                <w:szCs w:val="22"/>
              </w:rPr>
              <w:t>Taiwanese</w:t>
            </w:r>
            <w:r w:rsidRPr="00F34E73">
              <w:rPr>
                <w:spacing w:val="-8"/>
                <w:sz w:val="22"/>
                <w:szCs w:val="22"/>
              </w:rPr>
              <w:t xml:space="preserve"> </w:t>
            </w:r>
            <w:r w:rsidRPr="00F34E73">
              <w:rPr>
                <w:sz w:val="22"/>
                <w:szCs w:val="22"/>
              </w:rPr>
              <w:t>Linguistics</w:t>
            </w:r>
            <w:r w:rsidRPr="00F34E73">
              <w:rPr>
                <w:spacing w:val="-57"/>
                <w:sz w:val="22"/>
                <w:szCs w:val="22"/>
              </w:rPr>
              <w:t xml:space="preserve"> </w:t>
            </w:r>
            <w:r w:rsidRPr="00F34E73">
              <w:rPr>
                <w:sz w:val="22"/>
                <w:szCs w:val="22"/>
              </w:rPr>
              <w:t>(II)</w:t>
            </w:r>
          </w:p>
        </w:tc>
        <w:tc>
          <w:tcPr>
            <w:tcW w:w="3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3" w:line="220" w:lineRule="exact"/>
              <w:rPr>
                <w:rFonts w:ascii="標楷體" w:eastAsia="標楷體" w:cs="標楷體"/>
                <w:sz w:val="22"/>
                <w:szCs w:val="22"/>
              </w:rPr>
            </w:pPr>
          </w:p>
          <w:p w:rsidR="00A90153" w:rsidRPr="00F34E73" w:rsidRDefault="00A90153" w:rsidP="0052288B">
            <w:pPr>
              <w:kinsoku w:val="0"/>
              <w:overflowPunct w:val="0"/>
              <w:spacing w:before="1" w:line="220" w:lineRule="exact"/>
              <w:ind w:left="25"/>
              <w:rPr>
                <w:rFonts w:ascii="標楷體" w:eastAsia="標楷體" w:cs="標楷體"/>
                <w:sz w:val="22"/>
                <w:szCs w:val="22"/>
              </w:rPr>
            </w:pPr>
            <w:r w:rsidRPr="00F34E73">
              <w:rPr>
                <w:rFonts w:ascii="標楷體" w:eastAsia="標楷體" w:cs="標楷體" w:hint="eastAsia"/>
                <w:sz w:val="22"/>
                <w:szCs w:val="22"/>
              </w:rPr>
              <w:t>必</w:t>
            </w:r>
          </w:p>
        </w:tc>
        <w:tc>
          <w:tcPr>
            <w:tcW w:w="3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5" w:line="220" w:lineRule="exact"/>
              <w:rPr>
                <w:rFonts w:ascii="標楷體" w:eastAsia="標楷體" w:cs="標楷體"/>
                <w:sz w:val="22"/>
                <w:szCs w:val="22"/>
              </w:rPr>
            </w:pPr>
          </w:p>
          <w:p w:rsidR="00A90153" w:rsidRPr="00F34E73" w:rsidRDefault="00A90153" w:rsidP="0052288B">
            <w:pPr>
              <w:kinsoku w:val="0"/>
              <w:overflowPunct w:val="0"/>
              <w:spacing w:before="1" w:line="220" w:lineRule="exact"/>
              <w:ind w:left="25"/>
              <w:rPr>
                <w:sz w:val="22"/>
                <w:szCs w:val="22"/>
              </w:rPr>
            </w:pPr>
            <w:r w:rsidRPr="00F34E73">
              <w:rPr>
                <w:sz w:val="22"/>
                <w:szCs w:val="22"/>
              </w:rPr>
              <w:t>2</w:t>
            </w:r>
          </w:p>
        </w:tc>
        <w:tc>
          <w:tcPr>
            <w:tcW w:w="3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5" w:line="220" w:lineRule="exact"/>
              <w:rPr>
                <w:rFonts w:ascii="標楷體" w:eastAsia="標楷體" w:cs="標楷體"/>
                <w:sz w:val="22"/>
                <w:szCs w:val="22"/>
              </w:rPr>
            </w:pPr>
          </w:p>
          <w:p w:rsidR="00A90153" w:rsidRPr="00F34E73" w:rsidRDefault="00A90153" w:rsidP="0052288B">
            <w:pPr>
              <w:kinsoku w:val="0"/>
              <w:overflowPunct w:val="0"/>
              <w:spacing w:before="1" w:line="220" w:lineRule="exact"/>
              <w:ind w:left="27"/>
              <w:rPr>
                <w:sz w:val="22"/>
                <w:szCs w:val="22"/>
              </w:rPr>
            </w:pPr>
            <w:r w:rsidRPr="00F34E73">
              <w:rPr>
                <w:sz w:val="22"/>
                <w:szCs w:val="22"/>
              </w:rPr>
              <w:t>2</w:t>
            </w:r>
          </w:p>
        </w:tc>
        <w:tc>
          <w:tcPr>
            <w:tcW w:w="3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3" w:line="220" w:lineRule="exact"/>
              <w:rPr>
                <w:rFonts w:ascii="標楷體" w:eastAsia="標楷體" w:cs="標楷體"/>
                <w:sz w:val="22"/>
                <w:szCs w:val="22"/>
              </w:rPr>
            </w:pPr>
          </w:p>
          <w:p w:rsidR="00A90153" w:rsidRPr="00F34E73" w:rsidRDefault="00A90153" w:rsidP="0052288B">
            <w:pPr>
              <w:kinsoku w:val="0"/>
              <w:overflowPunct w:val="0"/>
              <w:spacing w:before="1" w:line="220" w:lineRule="exact"/>
              <w:ind w:right="45"/>
              <w:jc w:val="right"/>
              <w:rPr>
                <w:rFonts w:ascii="標楷體" w:eastAsia="標楷體" w:cs="標楷體"/>
                <w:sz w:val="22"/>
                <w:szCs w:val="22"/>
              </w:rPr>
            </w:pPr>
            <w:r w:rsidRPr="00F34E73">
              <w:rPr>
                <w:rFonts w:ascii="標楷體" w:eastAsia="標楷體" w:cs="標楷體" w:hint="eastAsia"/>
                <w:sz w:val="22"/>
                <w:szCs w:val="22"/>
              </w:rPr>
              <w:t>一下</w:t>
            </w:r>
          </w:p>
        </w:tc>
        <w:tc>
          <w:tcPr>
            <w:tcW w:w="10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line="220" w:lineRule="exact"/>
              <w:rPr>
                <w:sz w:val="22"/>
                <w:szCs w:val="22"/>
              </w:rPr>
            </w:pPr>
          </w:p>
        </w:tc>
      </w:tr>
      <w:tr w:rsidR="00A90153" w:rsidRPr="00F34E73" w:rsidTr="0052288B">
        <w:trPr>
          <w:trHeight w:val="639"/>
          <w:jc w:val="center"/>
        </w:trPr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53" w:rsidRPr="00F34E73" w:rsidRDefault="00A90153" w:rsidP="0052288B">
            <w:pPr>
              <w:kinsoku w:val="0"/>
              <w:overflowPunct w:val="0"/>
              <w:spacing w:line="220" w:lineRule="exact"/>
              <w:ind w:left="28"/>
              <w:jc w:val="center"/>
              <w:rPr>
                <w:spacing w:val="-5"/>
                <w:sz w:val="22"/>
                <w:szCs w:val="22"/>
              </w:rPr>
            </w:pPr>
            <w:r w:rsidRPr="00F34E73">
              <w:rPr>
                <w:spacing w:val="-5"/>
                <w:sz w:val="22"/>
                <w:szCs w:val="22"/>
              </w:rPr>
              <w:t>ATA00800</w:t>
            </w:r>
          </w:p>
        </w:tc>
        <w:tc>
          <w:tcPr>
            <w:tcW w:w="2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4" w:line="220" w:lineRule="exact"/>
              <w:rPr>
                <w:rFonts w:ascii="標楷體" w:eastAsia="標楷體" w:cs="標楷體"/>
                <w:sz w:val="22"/>
                <w:szCs w:val="22"/>
              </w:rPr>
            </w:pPr>
          </w:p>
          <w:p w:rsidR="00A90153" w:rsidRPr="00F34E73" w:rsidRDefault="00A90153" w:rsidP="0052288B">
            <w:pPr>
              <w:kinsoku w:val="0"/>
              <w:overflowPunct w:val="0"/>
              <w:spacing w:line="220" w:lineRule="exact"/>
              <w:ind w:left="28"/>
              <w:rPr>
                <w:rFonts w:eastAsia="標楷體"/>
                <w:sz w:val="22"/>
                <w:szCs w:val="22"/>
              </w:rPr>
            </w:pPr>
            <w:r w:rsidRPr="00F34E73">
              <w:rPr>
                <w:rFonts w:ascii="標楷體" w:eastAsia="標楷體" w:cs="標楷體" w:hint="eastAsia"/>
                <w:spacing w:val="-1"/>
                <w:sz w:val="22"/>
                <w:szCs w:val="22"/>
              </w:rPr>
              <w:t>台灣文化概論</w:t>
            </w:r>
            <w:r w:rsidRPr="00F34E73">
              <w:rPr>
                <w:rFonts w:eastAsia="標楷體"/>
                <w:sz w:val="22"/>
                <w:szCs w:val="22"/>
              </w:rPr>
              <w:t>(</w:t>
            </w:r>
            <w:r w:rsidRPr="00F34E73">
              <w:rPr>
                <w:rFonts w:ascii="標楷體" w:eastAsia="標楷體" w:cs="標楷體" w:hint="eastAsia"/>
                <w:sz w:val="22"/>
                <w:szCs w:val="22"/>
              </w:rPr>
              <w:t>二</w:t>
            </w:r>
            <w:r w:rsidRPr="00F34E73">
              <w:rPr>
                <w:rFonts w:eastAsia="標楷體"/>
                <w:sz w:val="22"/>
                <w:szCs w:val="22"/>
              </w:rPr>
              <w:t>)</w:t>
            </w:r>
          </w:p>
          <w:p w:rsidR="00A90153" w:rsidRPr="00F34E73" w:rsidRDefault="00A90153" w:rsidP="0052288B">
            <w:pPr>
              <w:kinsoku w:val="0"/>
              <w:overflowPunct w:val="0"/>
              <w:spacing w:line="220" w:lineRule="exact"/>
              <w:ind w:left="28"/>
              <w:rPr>
                <w:sz w:val="22"/>
                <w:szCs w:val="22"/>
              </w:rPr>
            </w:pPr>
            <w:r w:rsidRPr="00F34E73">
              <w:rPr>
                <w:sz w:val="22"/>
                <w:szCs w:val="22"/>
              </w:rPr>
              <w:t>Introduction</w:t>
            </w:r>
            <w:r w:rsidRPr="00F34E73">
              <w:rPr>
                <w:spacing w:val="-7"/>
                <w:sz w:val="22"/>
                <w:szCs w:val="22"/>
              </w:rPr>
              <w:t xml:space="preserve"> </w:t>
            </w:r>
            <w:r w:rsidRPr="00F34E73">
              <w:rPr>
                <w:sz w:val="22"/>
                <w:szCs w:val="22"/>
              </w:rPr>
              <w:t>to</w:t>
            </w:r>
            <w:r w:rsidRPr="00F34E73">
              <w:rPr>
                <w:spacing w:val="-11"/>
                <w:sz w:val="22"/>
                <w:szCs w:val="22"/>
              </w:rPr>
              <w:t xml:space="preserve"> </w:t>
            </w:r>
            <w:r w:rsidRPr="00F34E73">
              <w:rPr>
                <w:sz w:val="22"/>
                <w:szCs w:val="22"/>
              </w:rPr>
              <w:t>Taiwanese</w:t>
            </w:r>
            <w:r w:rsidRPr="00F34E73">
              <w:rPr>
                <w:spacing w:val="-7"/>
                <w:sz w:val="22"/>
                <w:szCs w:val="22"/>
              </w:rPr>
              <w:t xml:space="preserve"> </w:t>
            </w:r>
            <w:r w:rsidRPr="00F34E73">
              <w:rPr>
                <w:sz w:val="22"/>
                <w:szCs w:val="22"/>
              </w:rPr>
              <w:t>Culture(II)</w:t>
            </w:r>
          </w:p>
        </w:tc>
        <w:tc>
          <w:tcPr>
            <w:tcW w:w="3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12" w:line="220" w:lineRule="exact"/>
              <w:rPr>
                <w:rFonts w:ascii="標楷體" w:eastAsia="標楷體" w:cs="標楷體"/>
                <w:sz w:val="22"/>
                <w:szCs w:val="22"/>
              </w:rPr>
            </w:pPr>
          </w:p>
          <w:p w:rsidR="00A90153" w:rsidRPr="00F34E73" w:rsidRDefault="00A90153" w:rsidP="0052288B">
            <w:pPr>
              <w:kinsoku w:val="0"/>
              <w:overflowPunct w:val="0"/>
              <w:spacing w:line="220" w:lineRule="exact"/>
              <w:ind w:left="25"/>
              <w:rPr>
                <w:rFonts w:ascii="標楷體" w:eastAsia="標楷體" w:cs="標楷體"/>
                <w:sz w:val="22"/>
                <w:szCs w:val="22"/>
              </w:rPr>
            </w:pPr>
            <w:r w:rsidRPr="00F34E73">
              <w:rPr>
                <w:rFonts w:ascii="標楷體" w:eastAsia="標楷體" w:cs="標楷體" w:hint="eastAsia"/>
                <w:sz w:val="22"/>
                <w:szCs w:val="22"/>
              </w:rPr>
              <w:t>必</w:t>
            </w:r>
          </w:p>
        </w:tc>
        <w:tc>
          <w:tcPr>
            <w:tcW w:w="3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line="220" w:lineRule="exact"/>
              <w:rPr>
                <w:rFonts w:ascii="標楷體" w:eastAsia="標楷體" w:cs="標楷體"/>
                <w:sz w:val="22"/>
                <w:szCs w:val="22"/>
              </w:rPr>
            </w:pPr>
          </w:p>
          <w:p w:rsidR="00A90153" w:rsidRPr="00F34E73" w:rsidRDefault="00A90153" w:rsidP="0052288B">
            <w:pPr>
              <w:kinsoku w:val="0"/>
              <w:overflowPunct w:val="0"/>
              <w:spacing w:line="220" w:lineRule="exact"/>
              <w:ind w:left="25"/>
              <w:rPr>
                <w:sz w:val="22"/>
                <w:szCs w:val="22"/>
              </w:rPr>
            </w:pPr>
            <w:r w:rsidRPr="00F34E73">
              <w:rPr>
                <w:sz w:val="22"/>
                <w:szCs w:val="22"/>
              </w:rPr>
              <w:t>2</w:t>
            </w:r>
          </w:p>
        </w:tc>
        <w:tc>
          <w:tcPr>
            <w:tcW w:w="3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line="220" w:lineRule="exact"/>
              <w:rPr>
                <w:rFonts w:ascii="標楷體" w:eastAsia="標楷體" w:cs="標楷體"/>
                <w:sz w:val="22"/>
                <w:szCs w:val="22"/>
              </w:rPr>
            </w:pPr>
          </w:p>
          <w:p w:rsidR="00A90153" w:rsidRPr="00F34E73" w:rsidRDefault="00A90153" w:rsidP="0052288B">
            <w:pPr>
              <w:kinsoku w:val="0"/>
              <w:overflowPunct w:val="0"/>
              <w:spacing w:line="220" w:lineRule="exact"/>
              <w:ind w:left="27"/>
              <w:rPr>
                <w:sz w:val="22"/>
                <w:szCs w:val="22"/>
              </w:rPr>
            </w:pPr>
            <w:r w:rsidRPr="00F34E73">
              <w:rPr>
                <w:sz w:val="22"/>
                <w:szCs w:val="22"/>
              </w:rPr>
              <w:t>2</w:t>
            </w:r>
          </w:p>
        </w:tc>
        <w:tc>
          <w:tcPr>
            <w:tcW w:w="3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12" w:line="220" w:lineRule="exact"/>
              <w:rPr>
                <w:rFonts w:ascii="標楷體" w:eastAsia="標楷體" w:cs="標楷體"/>
                <w:sz w:val="22"/>
                <w:szCs w:val="22"/>
              </w:rPr>
            </w:pPr>
          </w:p>
          <w:p w:rsidR="00A90153" w:rsidRPr="00F34E73" w:rsidRDefault="00A90153" w:rsidP="0052288B">
            <w:pPr>
              <w:kinsoku w:val="0"/>
              <w:overflowPunct w:val="0"/>
              <w:spacing w:line="220" w:lineRule="exact"/>
              <w:ind w:right="45"/>
              <w:jc w:val="right"/>
              <w:rPr>
                <w:rFonts w:ascii="標楷體" w:eastAsia="標楷體" w:cs="標楷體"/>
                <w:sz w:val="22"/>
                <w:szCs w:val="22"/>
              </w:rPr>
            </w:pPr>
            <w:r w:rsidRPr="00F34E73">
              <w:rPr>
                <w:rFonts w:ascii="標楷體" w:eastAsia="標楷體" w:cs="標楷體" w:hint="eastAsia"/>
                <w:sz w:val="22"/>
                <w:szCs w:val="22"/>
              </w:rPr>
              <w:t>一下</w:t>
            </w:r>
          </w:p>
        </w:tc>
        <w:tc>
          <w:tcPr>
            <w:tcW w:w="10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19" w:line="220" w:lineRule="exact"/>
              <w:ind w:left="26" w:right="98"/>
              <w:jc w:val="both"/>
              <w:rPr>
                <w:rFonts w:ascii="標楷體" w:eastAsia="標楷體" w:cs="標楷體"/>
                <w:spacing w:val="-1"/>
                <w:sz w:val="20"/>
                <w:szCs w:val="20"/>
              </w:rPr>
            </w:pPr>
            <w:r w:rsidRPr="00F34E73">
              <w:rPr>
                <w:rFonts w:ascii="標楷體" w:eastAsia="標楷體" w:cs="標楷體" w:hint="eastAsia"/>
                <w:spacing w:val="-1"/>
                <w:sz w:val="20"/>
                <w:szCs w:val="20"/>
              </w:rPr>
              <w:t>本課程可重複認列於台灣文化資產微型學分學程課程，</w:t>
            </w:r>
            <w:r w:rsidRPr="00F34E73">
              <w:rPr>
                <w:rFonts w:ascii="標楷體" w:eastAsia="標楷體" w:cs="標楷體"/>
                <w:spacing w:val="-118"/>
                <w:sz w:val="20"/>
                <w:szCs w:val="20"/>
              </w:rPr>
              <w:t xml:space="preserve"> </w:t>
            </w:r>
            <w:r w:rsidRPr="00F34E73">
              <w:rPr>
                <w:rFonts w:ascii="標楷體" w:eastAsia="標楷體" w:cs="標楷體" w:hint="eastAsia"/>
                <w:spacing w:val="-1"/>
                <w:sz w:val="20"/>
                <w:szCs w:val="20"/>
              </w:rPr>
              <w:t>惟畢業學分僅可</w:t>
            </w:r>
            <w:proofErr w:type="gramStart"/>
            <w:r w:rsidRPr="00F34E73">
              <w:rPr>
                <w:rFonts w:ascii="標楷體" w:eastAsia="標楷體" w:cs="標楷體" w:hint="eastAsia"/>
                <w:spacing w:val="-1"/>
                <w:sz w:val="20"/>
                <w:szCs w:val="20"/>
              </w:rPr>
              <w:t>採</w:t>
            </w:r>
            <w:proofErr w:type="gramEnd"/>
          </w:p>
          <w:p w:rsidR="00A90153" w:rsidRPr="00F34E73" w:rsidRDefault="00A90153" w:rsidP="0052288B">
            <w:pPr>
              <w:kinsoku w:val="0"/>
              <w:overflowPunct w:val="0"/>
              <w:spacing w:line="220" w:lineRule="exact"/>
              <w:ind w:left="26"/>
              <w:rPr>
                <w:rFonts w:ascii="標楷體" w:eastAsia="標楷體" w:cs="標楷體"/>
                <w:sz w:val="22"/>
                <w:szCs w:val="22"/>
              </w:rPr>
            </w:pPr>
            <w:r w:rsidRPr="00F34E73">
              <w:rPr>
                <w:rFonts w:ascii="標楷體" w:eastAsia="標楷體" w:cs="標楷體" w:hint="eastAsia"/>
                <w:sz w:val="20"/>
                <w:szCs w:val="20"/>
              </w:rPr>
              <w:t>認一次。</w:t>
            </w:r>
          </w:p>
        </w:tc>
      </w:tr>
      <w:tr w:rsidR="00A90153" w:rsidRPr="00F34E73" w:rsidTr="0052288B">
        <w:trPr>
          <w:trHeight w:val="596"/>
          <w:jc w:val="center"/>
        </w:trPr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53" w:rsidRPr="00F34E73" w:rsidRDefault="00A90153" w:rsidP="0052288B">
            <w:pPr>
              <w:kinsoku w:val="0"/>
              <w:overflowPunct w:val="0"/>
              <w:spacing w:before="210" w:line="220" w:lineRule="exact"/>
              <w:ind w:left="28"/>
              <w:jc w:val="center"/>
              <w:rPr>
                <w:spacing w:val="-5"/>
                <w:sz w:val="22"/>
                <w:szCs w:val="22"/>
              </w:rPr>
            </w:pPr>
            <w:r w:rsidRPr="00F34E73">
              <w:rPr>
                <w:spacing w:val="-5"/>
                <w:sz w:val="22"/>
                <w:szCs w:val="22"/>
              </w:rPr>
              <w:t>ATA00810</w:t>
            </w:r>
          </w:p>
        </w:tc>
        <w:tc>
          <w:tcPr>
            <w:tcW w:w="2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14" w:line="220" w:lineRule="exact"/>
              <w:ind w:left="28" w:right="1027"/>
              <w:rPr>
                <w:rFonts w:eastAsia="標楷體"/>
                <w:sz w:val="22"/>
                <w:szCs w:val="22"/>
              </w:rPr>
            </w:pPr>
            <w:r w:rsidRPr="00F34E73">
              <w:rPr>
                <w:rFonts w:ascii="標楷體" w:eastAsia="標楷體" w:cs="標楷體" w:hint="eastAsia"/>
                <w:sz w:val="22"/>
                <w:szCs w:val="22"/>
              </w:rPr>
              <w:t>台灣客語概論</w:t>
            </w:r>
            <w:r w:rsidRPr="00F34E73">
              <w:rPr>
                <w:rFonts w:eastAsia="標楷體"/>
                <w:sz w:val="22"/>
                <w:szCs w:val="22"/>
              </w:rPr>
              <w:t>(</w:t>
            </w:r>
            <w:proofErr w:type="gramStart"/>
            <w:r w:rsidRPr="00F34E73">
              <w:rPr>
                <w:rFonts w:ascii="標楷體" w:eastAsia="標楷體" w:cs="標楷體" w:hint="eastAsia"/>
                <w:sz w:val="22"/>
                <w:szCs w:val="22"/>
              </w:rPr>
              <w:t>一</w:t>
            </w:r>
            <w:proofErr w:type="gramEnd"/>
            <w:r w:rsidRPr="00F34E73">
              <w:rPr>
                <w:rFonts w:eastAsia="標楷體"/>
                <w:sz w:val="22"/>
                <w:szCs w:val="22"/>
              </w:rPr>
              <w:t>)</w:t>
            </w:r>
            <w:r w:rsidRPr="00F34E73">
              <w:rPr>
                <w:rFonts w:eastAsia="標楷體"/>
                <w:spacing w:val="1"/>
                <w:sz w:val="22"/>
                <w:szCs w:val="22"/>
              </w:rPr>
              <w:t xml:space="preserve"> </w:t>
            </w:r>
            <w:r w:rsidRPr="00F34E73">
              <w:rPr>
                <w:rFonts w:eastAsia="標楷體"/>
                <w:sz w:val="22"/>
                <w:szCs w:val="22"/>
              </w:rPr>
              <w:t>Introduction</w:t>
            </w:r>
            <w:r w:rsidRPr="00F34E73">
              <w:rPr>
                <w:rFonts w:eastAsia="標楷體"/>
                <w:spacing w:val="-11"/>
                <w:sz w:val="22"/>
                <w:szCs w:val="22"/>
              </w:rPr>
              <w:t xml:space="preserve"> </w:t>
            </w:r>
            <w:r w:rsidRPr="00F34E73">
              <w:rPr>
                <w:rFonts w:eastAsia="標楷體"/>
                <w:sz w:val="22"/>
                <w:szCs w:val="22"/>
              </w:rPr>
              <w:t>to</w:t>
            </w:r>
            <w:r w:rsidRPr="00F34E73">
              <w:rPr>
                <w:rFonts w:eastAsia="標楷體"/>
                <w:spacing w:val="-15"/>
                <w:sz w:val="22"/>
                <w:szCs w:val="22"/>
              </w:rPr>
              <w:t xml:space="preserve"> </w:t>
            </w:r>
            <w:r w:rsidRPr="00F34E73">
              <w:rPr>
                <w:rFonts w:eastAsia="標楷體"/>
                <w:sz w:val="22"/>
                <w:szCs w:val="22"/>
              </w:rPr>
              <w:t>Taiwan</w:t>
            </w:r>
            <w:r w:rsidRPr="00F34E73">
              <w:rPr>
                <w:rFonts w:eastAsia="標楷體"/>
                <w:spacing w:val="-11"/>
                <w:sz w:val="22"/>
                <w:szCs w:val="22"/>
              </w:rPr>
              <w:t xml:space="preserve"> </w:t>
            </w:r>
            <w:r w:rsidRPr="00F34E73">
              <w:rPr>
                <w:rFonts w:eastAsia="標楷體"/>
                <w:sz w:val="22"/>
                <w:szCs w:val="22"/>
              </w:rPr>
              <w:t>Hakka</w:t>
            </w:r>
          </w:p>
          <w:p w:rsidR="00A90153" w:rsidRPr="00F34E73" w:rsidRDefault="00A90153" w:rsidP="0052288B">
            <w:pPr>
              <w:kinsoku w:val="0"/>
              <w:overflowPunct w:val="0"/>
              <w:spacing w:line="220" w:lineRule="exact"/>
              <w:ind w:left="28"/>
              <w:rPr>
                <w:sz w:val="22"/>
                <w:szCs w:val="22"/>
              </w:rPr>
            </w:pPr>
            <w:r w:rsidRPr="00F34E73">
              <w:rPr>
                <w:sz w:val="22"/>
                <w:szCs w:val="22"/>
              </w:rPr>
              <w:t>Language(I)</w:t>
            </w:r>
          </w:p>
        </w:tc>
        <w:tc>
          <w:tcPr>
            <w:tcW w:w="3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194" w:line="220" w:lineRule="exact"/>
              <w:ind w:left="25"/>
              <w:rPr>
                <w:rFonts w:ascii="標楷體" w:eastAsia="標楷體" w:cs="標楷體"/>
                <w:sz w:val="22"/>
                <w:szCs w:val="22"/>
              </w:rPr>
            </w:pPr>
            <w:r w:rsidRPr="00F34E73">
              <w:rPr>
                <w:rFonts w:ascii="標楷體" w:eastAsia="標楷體" w:cs="標楷體" w:hint="eastAsia"/>
                <w:sz w:val="22"/>
                <w:szCs w:val="22"/>
              </w:rPr>
              <w:t>必</w:t>
            </w:r>
          </w:p>
        </w:tc>
        <w:tc>
          <w:tcPr>
            <w:tcW w:w="3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210" w:line="220" w:lineRule="exact"/>
              <w:ind w:left="25"/>
              <w:rPr>
                <w:sz w:val="22"/>
                <w:szCs w:val="22"/>
              </w:rPr>
            </w:pPr>
            <w:r w:rsidRPr="00F34E73">
              <w:rPr>
                <w:sz w:val="22"/>
                <w:szCs w:val="22"/>
              </w:rPr>
              <w:t>2</w:t>
            </w:r>
          </w:p>
        </w:tc>
        <w:tc>
          <w:tcPr>
            <w:tcW w:w="3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210" w:line="220" w:lineRule="exact"/>
              <w:ind w:left="27"/>
              <w:rPr>
                <w:sz w:val="22"/>
                <w:szCs w:val="22"/>
              </w:rPr>
            </w:pPr>
            <w:r w:rsidRPr="00F34E73">
              <w:rPr>
                <w:sz w:val="22"/>
                <w:szCs w:val="22"/>
              </w:rPr>
              <w:t>2</w:t>
            </w:r>
          </w:p>
        </w:tc>
        <w:tc>
          <w:tcPr>
            <w:tcW w:w="3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194" w:line="220" w:lineRule="exact"/>
              <w:ind w:right="45"/>
              <w:jc w:val="right"/>
              <w:rPr>
                <w:rFonts w:ascii="標楷體" w:eastAsia="標楷體" w:cs="標楷體"/>
                <w:sz w:val="22"/>
                <w:szCs w:val="22"/>
              </w:rPr>
            </w:pPr>
            <w:r w:rsidRPr="00F34E73">
              <w:rPr>
                <w:rFonts w:ascii="標楷體" w:eastAsia="標楷體" w:cs="標楷體" w:hint="eastAsia"/>
                <w:sz w:val="22"/>
                <w:szCs w:val="22"/>
              </w:rPr>
              <w:t>二上</w:t>
            </w:r>
          </w:p>
        </w:tc>
        <w:tc>
          <w:tcPr>
            <w:tcW w:w="10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line="220" w:lineRule="exact"/>
              <w:rPr>
                <w:sz w:val="22"/>
                <w:szCs w:val="22"/>
              </w:rPr>
            </w:pPr>
          </w:p>
        </w:tc>
      </w:tr>
      <w:tr w:rsidR="00A90153" w:rsidRPr="00F34E73" w:rsidTr="0052288B">
        <w:trPr>
          <w:trHeight w:val="409"/>
          <w:jc w:val="center"/>
        </w:trPr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38" w:line="220" w:lineRule="exact"/>
              <w:ind w:left="28"/>
              <w:rPr>
                <w:rFonts w:eastAsia="標楷體"/>
                <w:w w:val="95"/>
                <w:sz w:val="22"/>
                <w:szCs w:val="22"/>
              </w:rPr>
            </w:pPr>
            <w:r w:rsidRPr="00F34E73">
              <w:rPr>
                <w:rFonts w:eastAsia="標楷體"/>
                <w:w w:val="95"/>
                <w:sz w:val="22"/>
                <w:szCs w:val="22"/>
              </w:rPr>
              <w:t>系核心課程</w:t>
            </w:r>
            <w:r w:rsidRPr="00F34E73">
              <w:rPr>
                <w:rFonts w:eastAsia="標楷體"/>
                <w:w w:val="95"/>
                <w:sz w:val="22"/>
                <w:szCs w:val="22"/>
              </w:rPr>
              <w:t>(</w:t>
            </w:r>
            <w:r w:rsidRPr="00F34E73">
              <w:rPr>
                <w:rFonts w:eastAsia="標楷體"/>
                <w:spacing w:val="-1"/>
                <w:w w:val="95"/>
                <w:sz w:val="22"/>
                <w:szCs w:val="22"/>
              </w:rPr>
              <w:t>共</w:t>
            </w:r>
            <w:r w:rsidRPr="00F34E73">
              <w:rPr>
                <w:rFonts w:eastAsia="標楷體"/>
                <w:spacing w:val="-1"/>
                <w:w w:val="95"/>
                <w:sz w:val="22"/>
                <w:szCs w:val="22"/>
              </w:rPr>
              <w:t xml:space="preserve"> </w:t>
            </w:r>
            <w:r w:rsidRPr="00F34E73">
              <w:rPr>
                <w:rFonts w:eastAsia="標楷體"/>
                <w:w w:val="95"/>
                <w:sz w:val="22"/>
                <w:szCs w:val="22"/>
              </w:rPr>
              <w:t>11</w:t>
            </w:r>
            <w:r w:rsidRPr="00F34E73">
              <w:rPr>
                <w:rFonts w:eastAsia="標楷體"/>
                <w:spacing w:val="55"/>
                <w:w w:val="95"/>
                <w:sz w:val="22"/>
                <w:szCs w:val="22"/>
              </w:rPr>
              <w:t xml:space="preserve"> </w:t>
            </w:r>
            <w:r w:rsidRPr="00F34E73">
              <w:rPr>
                <w:rFonts w:eastAsia="標楷體"/>
                <w:w w:val="95"/>
                <w:sz w:val="22"/>
                <w:szCs w:val="22"/>
              </w:rPr>
              <w:t>學分</w:t>
            </w:r>
            <w:r w:rsidRPr="00F34E73">
              <w:rPr>
                <w:rFonts w:eastAsia="標楷體"/>
                <w:w w:val="95"/>
                <w:sz w:val="22"/>
                <w:szCs w:val="22"/>
              </w:rPr>
              <w:t>)</w:t>
            </w:r>
          </w:p>
        </w:tc>
      </w:tr>
      <w:tr w:rsidR="00A90153" w:rsidRPr="00F34E73" w:rsidTr="0052288B">
        <w:trPr>
          <w:trHeight w:val="212"/>
          <w:jc w:val="center"/>
        </w:trPr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83" w:line="220" w:lineRule="exact"/>
              <w:ind w:left="28"/>
              <w:rPr>
                <w:rFonts w:eastAsia="標楷體"/>
                <w:sz w:val="22"/>
                <w:szCs w:val="22"/>
              </w:rPr>
            </w:pPr>
            <w:r w:rsidRPr="00F34E73">
              <w:rPr>
                <w:rFonts w:eastAsia="標楷體"/>
                <w:sz w:val="22"/>
                <w:szCs w:val="22"/>
              </w:rPr>
              <w:t>科目代碼</w:t>
            </w:r>
          </w:p>
        </w:tc>
        <w:tc>
          <w:tcPr>
            <w:tcW w:w="21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83" w:line="220" w:lineRule="exact"/>
              <w:ind w:left="28"/>
              <w:rPr>
                <w:rFonts w:eastAsia="標楷體"/>
                <w:sz w:val="22"/>
                <w:szCs w:val="22"/>
              </w:rPr>
            </w:pPr>
            <w:r w:rsidRPr="00F34E73">
              <w:rPr>
                <w:rFonts w:eastAsia="標楷體"/>
                <w:sz w:val="22"/>
                <w:szCs w:val="22"/>
              </w:rPr>
              <w:t>科目名稱</w:t>
            </w:r>
          </w:p>
        </w:tc>
        <w:tc>
          <w:tcPr>
            <w:tcW w:w="2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83" w:line="220" w:lineRule="exact"/>
              <w:ind w:left="29"/>
              <w:rPr>
                <w:rFonts w:eastAsia="標楷體"/>
                <w:sz w:val="22"/>
                <w:szCs w:val="22"/>
              </w:rPr>
            </w:pPr>
            <w:r w:rsidRPr="00F34E73">
              <w:rPr>
                <w:rFonts w:eastAsia="標楷體"/>
                <w:sz w:val="22"/>
                <w:szCs w:val="22"/>
              </w:rPr>
              <w:t>選別</w:t>
            </w:r>
          </w:p>
        </w:tc>
        <w:tc>
          <w:tcPr>
            <w:tcW w:w="3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83" w:line="220" w:lineRule="exact"/>
              <w:ind w:left="29"/>
              <w:rPr>
                <w:rFonts w:eastAsia="標楷體"/>
                <w:sz w:val="22"/>
                <w:szCs w:val="22"/>
              </w:rPr>
            </w:pPr>
            <w:r w:rsidRPr="00F34E73">
              <w:rPr>
                <w:rFonts w:eastAsia="標楷體"/>
                <w:sz w:val="22"/>
                <w:szCs w:val="22"/>
              </w:rPr>
              <w:t>學分</w:t>
            </w:r>
          </w:p>
        </w:tc>
        <w:tc>
          <w:tcPr>
            <w:tcW w:w="3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83" w:line="220" w:lineRule="exact"/>
              <w:ind w:left="29"/>
              <w:rPr>
                <w:rFonts w:eastAsia="標楷體"/>
                <w:sz w:val="22"/>
                <w:szCs w:val="22"/>
              </w:rPr>
            </w:pPr>
            <w:r w:rsidRPr="00F34E73">
              <w:rPr>
                <w:rFonts w:eastAsia="標楷體"/>
                <w:sz w:val="22"/>
                <w:szCs w:val="22"/>
              </w:rPr>
              <w:t>時數</w:t>
            </w: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line="220" w:lineRule="exact"/>
              <w:ind w:left="30"/>
              <w:rPr>
                <w:rFonts w:eastAsia="標楷體"/>
                <w:sz w:val="22"/>
                <w:szCs w:val="22"/>
              </w:rPr>
            </w:pPr>
            <w:r w:rsidRPr="00F34E73">
              <w:rPr>
                <w:rFonts w:eastAsia="標楷體"/>
                <w:sz w:val="22"/>
                <w:szCs w:val="22"/>
              </w:rPr>
              <w:t>開課</w:t>
            </w:r>
          </w:p>
          <w:p w:rsidR="00A90153" w:rsidRPr="00F34E73" w:rsidRDefault="00A90153" w:rsidP="0052288B">
            <w:pPr>
              <w:kinsoku w:val="0"/>
              <w:overflowPunct w:val="0"/>
              <w:spacing w:line="220" w:lineRule="exact"/>
              <w:ind w:left="30"/>
              <w:rPr>
                <w:rFonts w:eastAsia="標楷體"/>
                <w:sz w:val="22"/>
                <w:szCs w:val="22"/>
              </w:rPr>
            </w:pPr>
            <w:r w:rsidRPr="00F34E73">
              <w:rPr>
                <w:rFonts w:eastAsia="標楷體"/>
                <w:sz w:val="22"/>
                <w:szCs w:val="22"/>
              </w:rPr>
              <w:t>年級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83" w:line="220" w:lineRule="exact"/>
              <w:ind w:left="30"/>
              <w:rPr>
                <w:rFonts w:eastAsia="標楷體"/>
                <w:sz w:val="22"/>
                <w:szCs w:val="22"/>
              </w:rPr>
            </w:pPr>
            <w:r w:rsidRPr="00F34E73">
              <w:rPr>
                <w:rFonts w:eastAsia="標楷體"/>
                <w:sz w:val="22"/>
                <w:szCs w:val="22"/>
              </w:rPr>
              <w:t>備註</w:t>
            </w:r>
          </w:p>
        </w:tc>
      </w:tr>
      <w:tr w:rsidR="00A90153" w:rsidRPr="00F34E73" w:rsidTr="0052288B">
        <w:trPr>
          <w:trHeight w:val="292"/>
          <w:jc w:val="center"/>
        </w:trPr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53" w:rsidRPr="00F34E73" w:rsidRDefault="00A90153" w:rsidP="0052288B">
            <w:pPr>
              <w:kinsoku w:val="0"/>
              <w:overflowPunct w:val="0"/>
              <w:spacing w:line="2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F34E73">
              <w:rPr>
                <w:rFonts w:eastAsia="標楷體"/>
                <w:sz w:val="22"/>
                <w:szCs w:val="22"/>
              </w:rPr>
              <w:t>ATA01070</w:t>
            </w:r>
          </w:p>
        </w:tc>
        <w:tc>
          <w:tcPr>
            <w:tcW w:w="21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53" w:rsidRPr="00F34E73" w:rsidRDefault="00A90153" w:rsidP="0052288B">
            <w:pPr>
              <w:kinsoku w:val="0"/>
              <w:overflowPunct w:val="0"/>
              <w:spacing w:line="220" w:lineRule="exact"/>
              <w:ind w:left="28"/>
              <w:rPr>
                <w:rFonts w:eastAsia="標楷體"/>
                <w:sz w:val="22"/>
                <w:szCs w:val="22"/>
              </w:rPr>
            </w:pPr>
            <w:r w:rsidRPr="00F34E73">
              <w:rPr>
                <w:rFonts w:eastAsia="標楷體"/>
                <w:sz w:val="22"/>
                <w:szCs w:val="22"/>
              </w:rPr>
              <w:t>台灣文學概論</w:t>
            </w:r>
          </w:p>
          <w:p w:rsidR="00A90153" w:rsidRPr="00F34E73" w:rsidRDefault="00A90153" w:rsidP="0052288B">
            <w:pPr>
              <w:kinsoku w:val="0"/>
              <w:overflowPunct w:val="0"/>
              <w:spacing w:line="220" w:lineRule="exact"/>
              <w:ind w:left="28"/>
              <w:rPr>
                <w:rFonts w:eastAsia="標楷體"/>
                <w:sz w:val="22"/>
                <w:szCs w:val="22"/>
              </w:rPr>
            </w:pPr>
            <w:r w:rsidRPr="00F34E73">
              <w:rPr>
                <w:rFonts w:eastAsia="標楷體"/>
                <w:sz w:val="22"/>
                <w:szCs w:val="22"/>
              </w:rPr>
              <w:t>Introduction</w:t>
            </w:r>
            <w:r w:rsidRPr="00F34E73">
              <w:rPr>
                <w:rFonts w:eastAsia="標楷體"/>
                <w:spacing w:val="-7"/>
                <w:sz w:val="22"/>
                <w:szCs w:val="22"/>
              </w:rPr>
              <w:t xml:space="preserve"> </w:t>
            </w:r>
            <w:r w:rsidRPr="00F34E73">
              <w:rPr>
                <w:rFonts w:eastAsia="標楷體"/>
                <w:sz w:val="22"/>
                <w:szCs w:val="22"/>
              </w:rPr>
              <w:t>to</w:t>
            </w:r>
            <w:r w:rsidRPr="00F34E73">
              <w:rPr>
                <w:rFonts w:eastAsia="標楷體"/>
                <w:spacing w:val="-10"/>
                <w:sz w:val="22"/>
                <w:szCs w:val="22"/>
              </w:rPr>
              <w:t xml:space="preserve"> </w:t>
            </w:r>
            <w:r w:rsidRPr="00F34E73">
              <w:rPr>
                <w:rFonts w:eastAsia="標楷體"/>
                <w:sz w:val="22"/>
                <w:szCs w:val="22"/>
              </w:rPr>
              <w:t>Taiwanese</w:t>
            </w:r>
            <w:r w:rsidRPr="00F34E73">
              <w:rPr>
                <w:rFonts w:eastAsia="標楷體"/>
                <w:spacing w:val="-5"/>
                <w:sz w:val="22"/>
                <w:szCs w:val="22"/>
              </w:rPr>
              <w:t xml:space="preserve"> </w:t>
            </w:r>
            <w:r w:rsidRPr="00F34E73">
              <w:rPr>
                <w:rFonts w:eastAsia="標楷體"/>
                <w:sz w:val="22"/>
                <w:szCs w:val="22"/>
              </w:rPr>
              <w:t>Literature</w:t>
            </w:r>
          </w:p>
        </w:tc>
        <w:tc>
          <w:tcPr>
            <w:tcW w:w="2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53" w:rsidRPr="00F34E73" w:rsidRDefault="00A90153" w:rsidP="0052288B">
            <w:pPr>
              <w:kinsoku w:val="0"/>
              <w:overflowPunct w:val="0"/>
              <w:spacing w:before="117" w:line="220" w:lineRule="exact"/>
              <w:ind w:left="29"/>
              <w:rPr>
                <w:rFonts w:eastAsia="標楷體"/>
                <w:sz w:val="22"/>
                <w:szCs w:val="22"/>
              </w:rPr>
            </w:pPr>
            <w:r w:rsidRPr="00F34E73">
              <w:rPr>
                <w:rFonts w:eastAsia="標楷體"/>
                <w:sz w:val="22"/>
                <w:szCs w:val="22"/>
              </w:rPr>
              <w:t>必</w:t>
            </w:r>
          </w:p>
        </w:tc>
        <w:tc>
          <w:tcPr>
            <w:tcW w:w="3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53" w:rsidRPr="00F34E73" w:rsidRDefault="00A90153" w:rsidP="0052288B">
            <w:pPr>
              <w:kinsoku w:val="0"/>
              <w:overflowPunct w:val="0"/>
              <w:spacing w:before="133" w:line="220" w:lineRule="exact"/>
              <w:ind w:left="29"/>
              <w:rPr>
                <w:rFonts w:eastAsia="標楷體"/>
                <w:sz w:val="22"/>
                <w:szCs w:val="22"/>
              </w:rPr>
            </w:pPr>
            <w:r w:rsidRPr="00F34E73"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3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53" w:rsidRPr="00F34E73" w:rsidRDefault="00A90153" w:rsidP="0052288B">
            <w:pPr>
              <w:kinsoku w:val="0"/>
              <w:overflowPunct w:val="0"/>
              <w:spacing w:before="133" w:line="220" w:lineRule="exact"/>
              <w:ind w:left="29"/>
              <w:rPr>
                <w:rFonts w:eastAsia="標楷體"/>
                <w:sz w:val="22"/>
                <w:szCs w:val="22"/>
              </w:rPr>
            </w:pPr>
            <w:r w:rsidRPr="00F34E73"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53" w:rsidRPr="00F34E73" w:rsidRDefault="00A90153" w:rsidP="0052288B">
            <w:pPr>
              <w:kinsoku w:val="0"/>
              <w:overflowPunct w:val="0"/>
              <w:spacing w:before="117" w:line="220" w:lineRule="exact"/>
              <w:ind w:left="30"/>
              <w:rPr>
                <w:rFonts w:eastAsia="標楷體"/>
                <w:sz w:val="22"/>
                <w:szCs w:val="22"/>
              </w:rPr>
            </w:pPr>
            <w:r w:rsidRPr="00F34E73">
              <w:rPr>
                <w:rFonts w:eastAsia="標楷體"/>
                <w:sz w:val="22"/>
                <w:szCs w:val="22"/>
              </w:rPr>
              <w:t>三上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line="22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A90153" w:rsidRPr="00F34E73" w:rsidTr="0052288B">
        <w:trPr>
          <w:trHeight w:val="695"/>
          <w:jc w:val="center"/>
        </w:trPr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53" w:rsidRPr="00F34E73" w:rsidRDefault="00A90153" w:rsidP="0052288B">
            <w:pPr>
              <w:kinsoku w:val="0"/>
              <w:overflowPunct w:val="0"/>
              <w:spacing w:line="220" w:lineRule="exact"/>
              <w:ind w:left="28"/>
              <w:jc w:val="center"/>
              <w:rPr>
                <w:rFonts w:eastAsia="標楷體"/>
                <w:sz w:val="22"/>
                <w:szCs w:val="22"/>
              </w:rPr>
            </w:pPr>
            <w:r w:rsidRPr="00F34E73">
              <w:rPr>
                <w:rFonts w:eastAsia="標楷體"/>
                <w:sz w:val="22"/>
                <w:szCs w:val="22"/>
              </w:rPr>
              <w:t>ATA00830</w:t>
            </w:r>
          </w:p>
        </w:tc>
        <w:tc>
          <w:tcPr>
            <w:tcW w:w="21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53" w:rsidRPr="00F34E73" w:rsidRDefault="00A90153" w:rsidP="0052288B">
            <w:pPr>
              <w:kinsoku w:val="0"/>
              <w:overflowPunct w:val="0"/>
              <w:spacing w:before="191" w:line="200" w:lineRule="exact"/>
              <w:ind w:left="28"/>
              <w:rPr>
                <w:rFonts w:eastAsia="標楷體"/>
                <w:sz w:val="22"/>
                <w:szCs w:val="22"/>
              </w:rPr>
            </w:pPr>
            <w:r w:rsidRPr="00F34E73">
              <w:rPr>
                <w:rFonts w:eastAsia="標楷體"/>
                <w:sz w:val="22"/>
                <w:szCs w:val="22"/>
              </w:rPr>
              <w:t>台灣文化創意</w:t>
            </w:r>
          </w:p>
          <w:p w:rsidR="00A90153" w:rsidRPr="00F34E73" w:rsidRDefault="00A90153" w:rsidP="0052288B">
            <w:pPr>
              <w:kinsoku w:val="0"/>
              <w:overflowPunct w:val="0"/>
              <w:spacing w:line="200" w:lineRule="exact"/>
              <w:ind w:left="28"/>
              <w:rPr>
                <w:rFonts w:eastAsia="標楷體"/>
                <w:sz w:val="22"/>
                <w:szCs w:val="22"/>
              </w:rPr>
            </w:pPr>
            <w:r w:rsidRPr="00F34E73">
              <w:rPr>
                <w:rFonts w:eastAsia="標楷體"/>
                <w:sz w:val="22"/>
                <w:szCs w:val="22"/>
              </w:rPr>
              <w:t>Taiwanese</w:t>
            </w:r>
            <w:r w:rsidRPr="00F34E73">
              <w:rPr>
                <w:rFonts w:eastAsia="標楷體"/>
                <w:spacing w:val="-8"/>
                <w:sz w:val="22"/>
                <w:szCs w:val="22"/>
              </w:rPr>
              <w:t xml:space="preserve"> </w:t>
            </w:r>
            <w:r w:rsidRPr="00F34E73">
              <w:rPr>
                <w:rFonts w:eastAsia="標楷體"/>
                <w:sz w:val="22"/>
                <w:szCs w:val="22"/>
              </w:rPr>
              <w:t>Cultural</w:t>
            </w:r>
            <w:r w:rsidRPr="00F34E73">
              <w:rPr>
                <w:rFonts w:eastAsia="標楷體"/>
                <w:spacing w:val="-6"/>
                <w:sz w:val="22"/>
                <w:szCs w:val="22"/>
              </w:rPr>
              <w:t xml:space="preserve"> </w:t>
            </w:r>
            <w:r w:rsidRPr="00F34E73">
              <w:rPr>
                <w:rFonts w:eastAsia="標楷體"/>
                <w:sz w:val="22"/>
                <w:szCs w:val="22"/>
              </w:rPr>
              <w:t>Creativity</w:t>
            </w:r>
          </w:p>
        </w:tc>
        <w:tc>
          <w:tcPr>
            <w:tcW w:w="2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53" w:rsidRPr="00F34E73" w:rsidRDefault="00A90153" w:rsidP="0052288B">
            <w:pPr>
              <w:kinsoku w:val="0"/>
              <w:overflowPunct w:val="0"/>
              <w:spacing w:before="4" w:line="220" w:lineRule="exact"/>
              <w:rPr>
                <w:rFonts w:eastAsia="標楷體"/>
                <w:sz w:val="22"/>
                <w:szCs w:val="22"/>
              </w:rPr>
            </w:pPr>
          </w:p>
          <w:p w:rsidR="00A90153" w:rsidRPr="00F34E73" w:rsidRDefault="00A90153" w:rsidP="0052288B">
            <w:pPr>
              <w:kinsoku w:val="0"/>
              <w:overflowPunct w:val="0"/>
              <w:spacing w:line="220" w:lineRule="exact"/>
              <w:ind w:left="29"/>
              <w:rPr>
                <w:rFonts w:eastAsia="標楷體"/>
                <w:sz w:val="22"/>
                <w:szCs w:val="22"/>
              </w:rPr>
            </w:pPr>
            <w:r w:rsidRPr="00F34E73">
              <w:rPr>
                <w:rFonts w:eastAsia="標楷體"/>
                <w:sz w:val="22"/>
                <w:szCs w:val="22"/>
              </w:rPr>
              <w:t>必</w:t>
            </w:r>
          </w:p>
        </w:tc>
        <w:tc>
          <w:tcPr>
            <w:tcW w:w="3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53" w:rsidRPr="00F34E73" w:rsidRDefault="00A90153" w:rsidP="0052288B">
            <w:pPr>
              <w:kinsoku w:val="0"/>
              <w:overflowPunct w:val="0"/>
              <w:spacing w:before="6" w:line="220" w:lineRule="exact"/>
              <w:rPr>
                <w:rFonts w:eastAsia="標楷體"/>
                <w:sz w:val="22"/>
                <w:szCs w:val="22"/>
              </w:rPr>
            </w:pPr>
          </w:p>
          <w:p w:rsidR="00A90153" w:rsidRPr="00F34E73" w:rsidRDefault="00A90153" w:rsidP="0052288B">
            <w:pPr>
              <w:kinsoku w:val="0"/>
              <w:overflowPunct w:val="0"/>
              <w:spacing w:line="220" w:lineRule="exact"/>
              <w:ind w:left="29"/>
              <w:rPr>
                <w:rFonts w:eastAsia="標楷體"/>
                <w:sz w:val="22"/>
                <w:szCs w:val="22"/>
              </w:rPr>
            </w:pPr>
            <w:r w:rsidRPr="00F34E73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3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53" w:rsidRPr="00F34E73" w:rsidRDefault="00A90153" w:rsidP="0052288B">
            <w:pPr>
              <w:kinsoku w:val="0"/>
              <w:overflowPunct w:val="0"/>
              <w:spacing w:before="6" w:line="220" w:lineRule="exact"/>
              <w:rPr>
                <w:rFonts w:eastAsia="標楷體"/>
                <w:sz w:val="22"/>
                <w:szCs w:val="22"/>
              </w:rPr>
            </w:pPr>
          </w:p>
          <w:p w:rsidR="00A90153" w:rsidRPr="00F34E73" w:rsidRDefault="00A90153" w:rsidP="0052288B">
            <w:pPr>
              <w:kinsoku w:val="0"/>
              <w:overflowPunct w:val="0"/>
              <w:spacing w:line="220" w:lineRule="exact"/>
              <w:ind w:left="29"/>
              <w:rPr>
                <w:rFonts w:eastAsia="標楷體"/>
                <w:sz w:val="22"/>
                <w:szCs w:val="22"/>
              </w:rPr>
            </w:pPr>
            <w:r w:rsidRPr="00F34E73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53" w:rsidRPr="00F34E73" w:rsidRDefault="00A90153" w:rsidP="0052288B">
            <w:pPr>
              <w:kinsoku w:val="0"/>
              <w:overflowPunct w:val="0"/>
              <w:spacing w:before="4" w:line="220" w:lineRule="exact"/>
              <w:rPr>
                <w:rFonts w:eastAsia="標楷體"/>
                <w:sz w:val="22"/>
                <w:szCs w:val="22"/>
              </w:rPr>
            </w:pPr>
          </w:p>
          <w:p w:rsidR="00A90153" w:rsidRPr="00F34E73" w:rsidRDefault="00A90153" w:rsidP="0052288B">
            <w:pPr>
              <w:kinsoku w:val="0"/>
              <w:overflowPunct w:val="0"/>
              <w:spacing w:line="220" w:lineRule="exact"/>
              <w:ind w:left="30"/>
              <w:rPr>
                <w:rFonts w:eastAsia="標楷體"/>
                <w:sz w:val="22"/>
                <w:szCs w:val="22"/>
              </w:rPr>
            </w:pPr>
            <w:r w:rsidRPr="00F34E73">
              <w:rPr>
                <w:rFonts w:eastAsia="標楷體"/>
                <w:sz w:val="22"/>
                <w:szCs w:val="22"/>
              </w:rPr>
              <w:t>三上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19" w:line="220" w:lineRule="exact"/>
              <w:ind w:left="30" w:right="115"/>
              <w:jc w:val="both"/>
              <w:rPr>
                <w:rFonts w:eastAsia="標楷體"/>
                <w:spacing w:val="-3"/>
                <w:sz w:val="20"/>
                <w:szCs w:val="20"/>
              </w:rPr>
            </w:pPr>
            <w:r w:rsidRPr="00F34E73">
              <w:rPr>
                <w:rFonts w:eastAsia="標楷體"/>
                <w:spacing w:val="-1"/>
                <w:sz w:val="20"/>
                <w:szCs w:val="20"/>
              </w:rPr>
              <w:t>本課程可重複認列於台灣文化資</w:t>
            </w:r>
            <w:r w:rsidRPr="00F34E73">
              <w:rPr>
                <w:rFonts w:eastAsia="標楷體"/>
                <w:spacing w:val="-3"/>
                <w:sz w:val="20"/>
                <w:szCs w:val="20"/>
              </w:rPr>
              <w:t>產微型學分學程</w:t>
            </w:r>
          </w:p>
          <w:p w:rsidR="00A90153" w:rsidRPr="00F34E73" w:rsidRDefault="00A90153" w:rsidP="0052288B">
            <w:pPr>
              <w:kinsoku w:val="0"/>
              <w:overflowPunct w:val="0"/>
              <w:spacing w:line="220" w:lineRule="exact"/>
              <w:ind w:left="30"/>
              <w:rPr>
                <w:rFonts w:eastAsia="標楷體"/>
                <w:sz w:val="22"/>
                <w:szCs w:val="22"/>
              </w:rPr>
            </w:pPr>
            <w:r w:rsidRPr="00F34E73">
              <w:rPr>
                <w:rFonts w:eastAsia="標楷體"/>
                <w:sz w:val="20"/>
                <w:szCs w:val="20"/>
              </w:rPr>
              <w:t>課程，惟畢業學</w:t>
            </w:r>
            <w:r w:rsidRPr="00F34E73">
              <w:rPr>
                <w:rFonts w:eastAsia="標楷體"/>
                <w:spacing w:val="-1"/>
                <w:sz w:val="20"/>
                <w:szCs w:val="20"/>
              </w:rPr>
              <w:t>分僅可</w:t>
            </w:r>
            <w:proofErr w:type="gramStart"/>
            <w:r w:rsidRPr="00F34E73">
              <w:rPr>
                <w:rFonts w:eastAsia="標楷體"/>
                <w:spacing w:val="-1"/>
                <w:sz w:val="20"/>
                <w:szCs w:val="20"/>
              </w:rPr>
              <w:t>採</w:t>
            </w:r>
            <w:proofErr w:type="gramEnd"/>
            <w:r w:rsidRPr="00F34E73">
              <w:rPr>
                <w:rFonts w:eastAsia="標楷體"/>
                <w:spacing w:val="-1"/>
                <w:sz w:val="20"/>
                <w:szCs w:val="20"/>
              </w:rPr>
              <w:t>認一次。</w:t>
            </w:r>
          </w:p>
        </w:tc>
      </w:tr>
      <w:tr w:rsidR="00A90153" w:rsidRPr="00F34E73" w:rsidTr="0052288B">
        <w:trPr>
          <w:trHeight w:val="230"/>
          <w:jc w:val="center"/>
        </w:trPr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53" w:rsidRPr="00F34E73" w:rsidRDefault="00A90153" w:rsidP="0052288B">
            <w:pPr>
              <w:kinsoku w:val="0"/>
              <w:overflowPunct w:val="0"/>
              <w:spacing w:before="6" w:line="2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F34E73">
              <w:rPr>
                <w:rFonts w:eastAsia="標楷體"/>
                <w:sz w:val="22"/>
                <w:szCs w:val="22"/>
              </w:rPr>
              <w:t>ATA00840</w:t>
            </w:r>
          </w:p>
        </w:tc>
        <w:tc>
          <w:tcPr>
            <w:tcW w:w="21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53" w:rsidRPr="00F34E73" w:rsidRDefault="00A90153" w:rsidP="0052288B">
            <w:pPr>
              <w:kinsoku w:val="0"/>
              <w:overflowPunct w:val="0"/>
              <w:spacing w:before="191" w:line="200" w:lineRule="exact"/>
              <w:ind w:left="28"/>
              <w:rPr>
                <w:rFonts w:eastAsia="標楷體"/>
                <w:sz w:val="22"/>
                <w:szCs w:val="22"/>
              </w:rPr>
            </w:pPr>
            <w:r w:rsidRPr="00F34E73">
              <w:rPr>
                <w:rFonts w:eastAsia="標楷體"/>
                <w:sz w:val="22"/>
                <w:szCs w:val="22"/>
              </w:rPr>
              <w:t>華台語文對譯</w:t>
            </w:r>
          </w:p>
          <w:p w:rsidR="00A90153" w:rsidRPr="00F34E73" w:rsidRDefault="00A90153" w:rsidP="0052288B">
            <w:pPr>
              <w:kinsoku w:val="0"/>
              <w:overflowPunct w:val="0"/>
              <w:spacing w:before="191" w:line="200" w:lineRule="exact"/>
              <w:ind w:left="28"/>
              <w:rPr>
                <w:rFonts w:eastAsia="標楷體"/>
                <w:sz w:val="22"/>
                <w:szCs w:val="22"/>
              </w:rPr>
            </w:pPr>
            <w:r w:rsidRPr="00F34E73">
              <w:rPr>
                <w:rFonts w:eastAsia="標楷體"/>
                <w:sz w:val="22"/>
                <w:szCs w:val="22"/>
              </w:rPr>
              <w:t>Mandarin-Taiwanese Translation</w:t>
            </w:r>
          </w:p>
        </w:tc>
        <w:tc>
          <w:tcPr>
            <w:tcW w:w="2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53" w:rsidRPr="00F34E73" w:rsidRDefault="00A90153" w:rsidP="0052288B">
            <w:pPr>
              <w:kinsoku w:val="0"/>
              <w:overflowPunct w:val="0"/>
              <w:spacing w:before="4" w:line="220" w:lineRule="exact"/>
              <w:rPr>
                <w:rFonts w:eastAsia="標楷體"/>
                <w:sz w:val="22"/>
                <w:szCs w:val="22"/>
              </w:rPr>
            </w:pPr>
            <w:r w:rsidRPr="00F34E73">
              <w:rPr>
                <w:rFonts w:eastAsia="標楷體"/>
                <w:sz w:val="22"/>
                <w:szCs w:val="22"/>
              </w:rPr>
              <w:t>必</w:t>
            </w:r>
          </w:p>
        </w:tc>
        <w:tc>
          <w:tcPr>
            <w:tcW w:w="3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53" w:rsidRPr="00F34E73" w:rsidRDefault="00A90153" w:rsidP="0052288B">
            <w:pPr>
              <w:kinsoku w:val="0"/>
              <w:overflowPunct w:val="0"/>
              <w:spacing w:before="6" w:line="220" w:lineRule="exact"/>
              <w:rPr>
                <w:rFonts w:eastAsia="標楷體"/>
                <w:sz w:val="22"/>
                <w:szCs w:val="22"/>
              </w:rPr>
            </w:pPr>
            <w:r w:rsidRPr="00F34E73"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3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53" w:rsidRPr="00F34E73" w:rsidRDefault="00A90153" w:rsidP="0052288B">
            <w:pPr>
              <w:kinsoku w:val="0"/>
              <w:overflowPunct w:val="0"/>
              <w:spacing w:before="6" w:line="220" w:lineRule="exact"/>
              <w:rPr>
                <w:rFonts w:eastAsia="標楷體"/>
                <w:sz w:val="22"/>
                <w:szCs w:val="22"/>
              </w:rPr>
            </w:pPr>
            <w:r w:rsidRPr="00F34E73"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53" w:rsidRPr="00F34E73" w:rsidRDefault="00A90153" w:rsidP="0052288B">
            <w:pPr>
              <w:kinsoku w:val="0"/>
              <w:overflowPunct w:val="0"/>
              <w:spacing w:before="4" w:line="220" w:lineRule="exact"/>
              <w:rPr>
                <w:rFonts w:eastAsia="標楷體"/>
                <w:sz w:val="22"/>
                <w:szCs w:val="22"/>
              </w:rPr>
            </w:pPr>
            <w:r w:rsidRPr="00F34E73">
              <w:rPr>
                <w:rFonts w:eastAsia="標楷體"/>
                <w:sz w:val="22"/>
                <w:szCs w:val="22"/>
              </w:rPr>
              <w:t>三下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19" w:line="220" w:lineRule="exact"/>
              <w:ind w:left="30" w:right="115"/>
              <w:jc w:val="both"/>
              <w:rPr>
                <w:rFonts w:eastAsia="標楷體"/>
                <w:spacing w:val="-1"/>
                <w:sz w:val="22"/>
                <w:szCs w:val="22"/>
              </w:rPr>
            </w:pPr>
          </w:p>
        </w:tc>
      </w:tr>
      <w:tr w:rsidR="00A90153" w:rsidRPr="00F34E73" w:rsidTr="0052288B">
        <w:trPr>
          <w:trHeight w:val="703"/>
          <w:jc w:val="center"/>
        </w:trPr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53" w:rsidRPr="00F34E73" w:rsidRDefault="00A90153" w:rsidP="0052288B">
            <w:pPr>
              <w:kinsoku w:val="0"/>
              <w:overflowPunct w:val="0"/>
              <w:spacing w:before="6" w:line="2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F34E73">
              <w:rPr>
                <w:rFonts w:eastAsia="標楷體"/>
                <w:sz w:val="22"/>
                <w:szCs w:val="22"/>
              </w:rPr>
              <w:t>ATA00850</w:t>
            </w:r>
          </w:p>
        </w:tc>
        <w:tc>
          <w:tcPr>
            <w:tcW w:w="21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53" w:rsidRPr="00F34E73" w:rsidRDefault="00A90153" w:rsidP="0052288B">
            <w:pPr>
              <w:kinsoku w:val="0"/>
              <w:overflowPunct w:val="0"/>
              <w:spacing w:before="191" w:line="200" w:lineRule="exact"/>
              <w:ind w:left="28"/>
              <w:rPr>
                <w:rFonts w:eastAsia="標楷體"/>
                <w:sz w:val="22"/>
                <w:szCs w:val="22"/>
              </w:rPr>
            </w:pPr>
            <w:r w:rsidRPr="00F34E73">
              <w:rPr>
                <w:rFonts w:eastAsia="標楷體"/>
                <w:sz w:val="22"/>
                <w:szCs w:val="22"/>
              </w:rPr>
              <w:t>台語文學史</w:t>
            </w:r>
          </w:p>
          <w:p w:rsidR="00A90153" w:rsidRPr="00F34E73" w:rsidRDefault="00A90153" w:rsidP="0052288B">
            <w:pPr>
              <w:kinsoku w:val="0"/>
              <w:overflowPunct w:val="0"/>
              <w:spacing w:before="191" w:line="200" w:lineRule="exact"/>
              <w:ind w:left="28"/>
              <w:rPr>
                <w:rFonts w:eastAsia="標楷體"/>
                <w:sz w:val="22"/>
                <w:szCs w:val="22"/>
              </w:rPr>
            </w:pPr>
            <w:r w:rsidRPr="00F34E73">
              <w:rPr>
                <w:rFonts w:eastAsia="標楷體"/>
                <w:sz w:val="22"/>
                <w:szCs w:val="22"/>
              </w:rPr>
              <w:t>History of Taiwanese Literature</w:t>
            </w:r>
          </w:p>
        </w:tc>
        <w:tc>
          <w:tcPr>
            <w:tcW w:w="2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53" w:rsidRPr="00F34E73" w:rsidRDefault="00A90153" w:rsidP="0052288B">
            <w:pPr>
              <w:kinsoku w:val="0"/>
              <w:overflowPunct w:val="0"/>
              <w:spacing w:before="4" w:line="220" w:lineRule="exact"/>
              <w:rPr>
                <w:rFonts w:eastAsia="標楷體"/>
                <w:sz w:val="22"/>
                <w:szCs w:val="22"/>
              </w:rPr>
            </w:pPr>
            <w:r w:rsidRPr="00F34E73">
              <w:rPr>
                <w:rFonts w:eastAsia="標楷體"/>
                <w:sz w:val="22"/>
                <w:szCs w:val="22"/>
              </w:rPr>
              <w:t>必</w:t>
            </w:r>
          </w:p>
        </w:tc>
        <w:tc>
          <w:tcPr>
            <w:tcW w:w="3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53" w:rsidRPr="00F34E73" w:rsidRDefault="00A90153" w:rsidP="0052288B">
            <w:pPr>
              <w:kinsoku w:val="0"/>
              <w:overflowPunct w:val="0"/>
              <w:spacing w:before="6" w:line="220" w:lineRule="exact"/>
              <w:rPr>
                <w:rFonts w:eastAsia="標楷體"/>
                <w:sz w:val="22"/>
                <w:szCs w:val="22"/>
              </w:rPr>
            </w:pPr>
            <w:r w:rsidRPr="00F34E73"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3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53" w:rsidRPr="00F34E73" w:rsidRDefault="00A90153" w:rsidP="0052288B">
            <w:pPr>
              <w:kinsoku w:val="0"/>
              <w:overflowPunct w:val="0"/>
              <w:spacing w:before="6" w:line="220" w:lineRule="exact"/>
              <w:rPr>
                <w:rFonts w:eastAsia="標楷體"/>
                <w:sz w:val="22"/>
                <w:szCs w:val="22"/>
              </w:rPr>
            </w:pPr>
            <w:r w:rsidRPr="00F34E73"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53" w:rsidRPr="00F34E73" w:rsidRDefault="00A90153" w:rsidP="0052288B">
            <w:pPr>
              <w:kinsoku w:val="0"/>
              <w:overflowPunct w:val="0"/>
              <w:spacing w:before="4" w:line="220" w:lineRule="exact"/>
              <w:rPr>
                <w:rFonts w:eastAsia="標楷體"/>
                <w:sz w:val="22"/>
                <w:szCs w:val="22"/>
              </w:rPr>
            </w:pPr>
            <w:r w:rsidRPr="00F34E73">
              <w:rPr>
                <w:rFonts w:eastAsia="標楷體"/>
                <w:sz w:val="22"/>
                <w:szCs w:val="22"/>
              </w:rPr>
              <w:t>三下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53" w:rsidRPr="00F34E73" w:rsidRDefault="00A90153" w:rsidP="0052288B">
            <w:pPr>
              <w:kinsoku w:val="0"/>
              <w:overflowPunct w:val="0"/>
              <w:spacing w:before="19" w:line="220" w:lineRule="exact"/>
              <w:ind w:left="30" w:right="115"/>
              <w:jc w:val="both"/>
              <w:rPr>
                <w:rFonts w:eastAsia="標楷體"/>
                <w:spacing w:val="-1"/>
                <w:sz w:val="22"/>
                <w:szCs w:val="22"/>
              </w:rPr>
            </w:pPr>
          </w:p>
        </w:tc>
      </w:tr>
    </w:tbl>
    <w:p w:rsidR="002902EC" w:rsidRPr="00A90153" w:rsidRDefault="00A90153" w:rsidP="00A90153"/>
    <w:sectPr w:rsidR="002902EC" w:rsidRPr="00A90153" w:rsidSect="005D18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98"/>
    <w:rsid w:val="0036363E"/>
    <w:rsid w:val="003F7AA7"/>
    <w:rsid w:val="004956B3"/>
    <w:rsid w:val="004D1BE2"/>
    <w:rsid w:val="005D1898"/>
    <w:rsid w:val="007446A9"/>
    <w:rsid w:val="00884AEC"/>
    <w:rsid w:val="00991E53"/>
    <w:rsid w:val="00A84095"/>
    <w:rsid w:val="00A90153"/>
    <w:rsid w:val="00B20898"/>
    <w:rsid w:val="00B25025"/>
    <w:rsid w:val="00C10655"/>
    <w:rsid w:val="00C258FF"/>
    <w:rsid w:val="00C3520E"/>
    <w:rsid w:val="00E52773"/>
    <w:rsid w:val="00E73646"/>
    <w:rsid w:val="00F6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71760"/>
  <w15:chartTrackingRefBased/>
  <w15:docId w15:val="{8311DFC8-7C90-4BA4-A3EF-72CA7E66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153"/>
    <w:pPr>
      <w:widowControl w:val="0"/>
      <w:spacing w:line="240" w:lineRule="auto"/>
    </w:pPr>
    <w:rPr>
      <w:rFonts w:ascii="Times New Roman" w:eastAsia="新細明體" w:hAnsi="Times New Roman" w:cs="Times New Roman"/>
    </w:rPr>
  </w:style>
  <w:style w:type="paragraph" w:styleId="1">
    <w:name w:val="heading 1"/>
    <w:aliases w:val="成果報告標題 1"/>
    <w:basedOn w:val="a"/>
    <w:next w:val="a"/>
    <w:link w:val="10"/>
    <w:uiPriority w:val="99"/>
    <w:qFormat/>
    <w:rsid w:val="00A90153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成果報告標題 1 字元"/>
    <w:basedOn w:val="a0"/>
    <w:link w:val="1"/>
    <w:uiPriority w:val="99"/>
    <w:rsid w:val="00A90153"/>
    <w:rPr>
      <w:rFonts w:ascii="Times New Roman" w:eastAsia="新細明體" w:hAnsi="Times New Roman" w:cs="Times New Roman"/>
    </w:rPr>
  </w:style>
  <w:style w:type="paragraph" w:styleId="a3">
    <w:name w:val="Body Text"/>
    <w:basedOn w:val="a"/>
    <w:link w:val="a4"/>
    <w:qFormat/>
    <w:rsid w:val="00A90153"/>
    <w:pPr>
      <w:spacing w:line="240" w:lineRule="exact"/>
      <w:jc w:val="center"/>
    </w:pPr>
    <w:rPr>
      <w:rFonts w:ascii="標楷體" w:eastAsia="標楷體" w:hAnsi="標楷體"/>
    </w:rPr>
  </w:style>
  <w:style w:type="character" w:customStyle="1" w:styleId="a4">
    <w:name w:val="本文 字元"/>
    <w:basedOn w:val="a0"/>
    <w:link w:val="a3"/>
    <w:rsid w:val="00A90153"/>
    <w:rPr>
      <w:rFonts w:ascii="標楷體" w:eastAsia="標楷體" w:hAnsi="標楷體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PA格式">
      <a:majorFont>
        <a:latin typeface="Times New Roman"/>
        <a:ea typeface="新細明體"/>
        <a:cs typeface=""/>
      </a:majorFont>
      <a:minorFont>
        <a:latin typeface="Times New Roman"/>
        <a:ea typeface="新細明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part-time</dc:creator>
  <cp:keywords/>
  <dc:description/>
  <cp:lastModifiedBy>part-time</cp:lastModifiedBy>
  <cp:revision>2</cp:revision>
  <dcterms:created xsi:type="dcterms:W3CDTF">2023-06-19T01:35:00Z</dcterms:created>
  <dcterms:modified xsi:type="dcterms:W3CDTF">2023-06-19T01:35:00Z</dcterms:modified>
</cp:coreProperties>
</file>