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25" w:rsidRPr="00B3170E" w:rsidRDefault="003B0125" w:rsidP="003B0125">
      <w:pPr>
        <w:widowControl/>
        <w:jc w:val="center"/>
        <w:rPr>
          <w:rFonts w:eastAsia="標楷體"/>
          <w:b/>
          <w:sz w:val="32"/>
          <w:szCs w:val="32"/>
        </w:rPr>
      </w:pPr>
      <w:r w:rsidRPr="00B3170E">
        <w:rPr>
          <w:rFonts w:eastAsia="標楷體"/>
          <w:b/>
          <w:sz w:val="32"/>
          <w:szCs w:val="32"/>
        </w:rPr>
        <w:t>教育學系輔系課程架構表（</w:t>
      </w:r>
      <w:r w:rsidRPr="00B3170E">
        <w:rPr>
          <w:rFonts w:eastAsia="標楷體"/>
          <w:b/>
          <w:sz w:val="32"/>
          <w:szCs w:val="32"/>
        </w:rPr>
        <w:t>112</w:t>
      </w:r>
      <w:r w:rsidRPr="00B3170E">
        <w:rPr>
          <w:rFonts w:eastAsia="標楷體"/>
          <w:b/>
          <w:sz w:val="32"/>
          <w:szCs w:val="32"/>
        </w:rPr>
        <w:t>）</w:t>
      </w:r>
    </w:p>
    <w:p w:rsidR="003B0125" w:rsidRPr="00B3170E" w:rsidRDefault="003B0125" w:rsidP="003B0125">
      <w:pPr>
        <w:widowControl/>
        <w:rPr>
          <w:rFonts w:eastAsia="標楷體"/>
          <w:b/>
          <w:sz w:val="32"/>
          <w:szCs w:val="32"/>
        </w:rPr>
      </w:pPr>
      <w:r w:rsidRPr="00B3170E">
        <w:rPr>
          <w:rFonts w:eastAsia="標楷體"/>
          <w:kern w:val="0"/>
          <w:sz w:val="28"/>
          <w:szCs w:val="28"/>
        </w:rPr>
        <w:t>說明：輔系學分至少修習</w:t>
      </w:r>
      <w:r w:rsidRPr="00B3170E">
        <w:rPr>
          <w:rFonts w:eastAsia="標楷體"/>
          <w:kern w:val="0"/>
          <w:sz w:val="28"/>
          <w:szCs w:val="28"/>
        </w:rPr>
        <w:t>20</w:t>
      </w:r>
      <w:r w:rsidRPr="00B3170E">
        <w:rPr>
          <w:rFonts w:eastAsia="標楷體"/>
          <w:kern w:val="0"/>
          <w:sz w:val="28"/>
          <w:szCs w:val="28"/>
        </w:rPr>
        <w:t>學分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7"/>
        <w:gridCol w:w="2934"/>
        <w:gridCol w:w="603"/>
        <w:gridCol w:w="564"/>
        <w:gridCol w:w="566"/>
        <w:gridCol w:w="1412"/>
        <w:gridCol w:w="2959"/>
      </w:tblGrid>
      <w:tr w:rsidR="003B0125" w:rsidRPr="00B3170E" w:rsidTr="00900241">
        <w:trPr>
          <w:trHeight w:val="416"/>
          <w:jc w:val="center"/>
        </w:trPr>
        <w:tc>
          <w:tcPr>
            <w:tcW w:w="10505" w:type="dxa"/>
            <w:gridSpan w:val="7"/>
            <w:shd w:val="clear" w:color="auto" w:fill="auto"/>
            <w:vAlign w:val="bottom"/>
          </w:tcPr>
          <w:p w:rsidR="003B0125" w:rsidRPr="00B3170E" w:rsidRDefault="003B0125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B3170E">
              <w:rPr>
                <w:rFonts w:eastAsia="標楷體"/>
                <w:b/>
                <w:kern w:val="0"/>
              </w:rPr>
              <w:t>系專業模組課程</w:t>
            </w:r>
            <w:r w:rsidRPr="00B3170E">
              <w:rPr>
                <w:rFonts w:eastAsia="標楷體"/>
                <w:b/>
                <w:kern w:val="0"/>
              </w:rPr>
              <w:t>-</w:t>
            </w:r>
            <w:r w:rsidRPr="00B3170E">
              <w:rPr>
                <w:rFonts w:eastAsia="標楷體"/>
                <w:b/>
                <w:kern w:val="0"/>
              </w:rPr>
              <w:t>師培專業模組課程</w:t>
            </w:r>
          </w:p>
        </w:tc>
      </w:tr>
      <w:tr w:rsidR="003B0125" w:rsidRPr="00B3170E" w:rsidTr="00900241">
        <w:trPr>
          <w:trHeight w:val="422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選別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學分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備註</w:t>
            </w:r>
          </w:p>
        </w:tc>
      </w:tr>
      <w:tr w:rsidR="003B0125" w:rsidRPr="00B3170E" w:rsidTr="00900241">
        <w:trPr>
          <w:trHeight w:val="374"/>
          <w:jc w:val="center"/>
        </w:trPr>
        <w:tc>
          <w:tcPr>
            <w:tcW w:w="1467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38"/>
              <w:rPr>
                <w:rFonts w:eastAsia="標楷體"/>
              </w:rPr>
            </w:pPr>
            <w:r w:rsidRPr="00B3170E">
              <w:rPr>
                <w:rFonts w:eastAsia="標楷體"/>
              </w:rPr>
              <w:t>AEL31440</w:t>
            </w:r>
          </w:p>
        </w:tc>
        <w:tc>
          <w:tcPr>
            <w:tcW w:w="2934" w:type="dxa"/>
            <w:shd w:val="clear" w:color="auto" w:fill="auto"/>
          </w:tcPr>
          <w:p w:rsidR="003B0125" w:rsidRPr="00B3170E" w:rsidRDefault="003B0125" w:rsidP="00900241">
            <w:pPr>
              <w:spacing w:line="257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兒童心理學</w:t>
            </w:r>
          </w:p>
          <w:p w:rsidR="003B0125" w:rsidRPr="00B3170E" w:rsidRDefault="003B0125" w:rsidP="00900241">
            <w:pPr>
              <w:spacing w:line="313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Child Psychology</w:t>
            </w:r>
          </w:p>
        </w:tc>
        <w:tc>
          <w:tcPr>
            <w:tcW w:w="603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62"/>
              <w:rPr>
                <w:rFonts w:eastAsia="標楷體"/>
              </w:rPr>
            </w:pPr>
            <w:r w:rsidRPr="00B3170E">
              <w:rPr>
                <w:rFonts w:eastAsia="標楷體"/>
              </w:rPr>
              <w:t>選</w:t>
            </w:r>
          </w:p>
        </w:tc>
        <w:tc>
          <w:tcPr>
            <w:tcW w:w="564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202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二上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3B0125" w:rsidRPr="00B3170E" w:rsidRDefault="003B0125" w:rsidP="003B0125">
      <w:pPr>
        <w:rPr>
          <w:rFonts w:eastAsia="標楷體"/>
          <w:kern w:val="0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977"/>
      </w:tblGrid>
      <w:tr w:rsidR="003B0125" w:rsidRPr="00B3170E" w:rsidTr="00900241">
        <w:trPr>
          <w:trHeight w:val="599"/>
          <w:jc w:val="center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B3170E">
              <w:rPr>
                <w:rFonts w:eastAsia="標楷體"/>
                <w:b/>
                <w:kern w:val="0"/>
              </w:rPr>
              <w:t>系基礎課程</w:t>
            </w: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備註</w:t>
            </w: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AEL00260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教學原理</w:t>
            </w:r>
          </w:p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Principles of Teaching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二上</w:t>
            </w:r>
          </w:p>
        </w:tc>
        <w:tc>
          <w:tcPr>
            <w:tcW w:w="2977" w:type="dxa"/>
            <w:shd w:val="clear" w:color="auto" w:fill="auto"/>
          </w:tcPr>
          <w:p w:rsidR="003B0125" w:rsidRPr="00B3170E" w:rsidRDefault="003B0125" w:rsidP="00900241">
            <w:pPr>
              <w:spacing w:line="257" w:lineRule="exact"/>
              <w:jc w:val="both"/>
              <w:rPr>
                <w:rFonts w:eastAsia="標楷體"/>
                <w:sz w:val="22"/>
              </w:rPr>
            </w:pPr>
            <w:r w:rsidRPr="00B3170E">
              <w:rPr>
                <w:rFonts w:eastAsia="標楷體"/>
                <w:sz w:val="22"/>
              </w:rPr>
              <w:t>須先修畢教育心理學課程且成績及格後，始得修</w:t>
            </w:r>
            <w:r w:rsidRPr="00B3170E">
              <w:rPr>
                <w:rFonts w:eastAsia="標楷體"/>
                <w:sz w:val="22"/>
              </w:rPr>
              <w:t xml:space="preserve"> </w:t>
            </w:r>
            <w:r w:rsidRPr="00B3170E">
              <w:rPr>
                <w:rFonts w:eastAsia="標楷體"/>
                <w:sz w:val="22"/>
              </w:rPr>
              <w:t>習本課程。</w:t>
            </w: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3B0125" w:rsidRPr="00B3170E" w:rsidRDefault="003B0125" w:rsidP="00900241">
            <w:pPr>
              <w:spacing w:before="102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AEL31040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認知心理學</w:t>
            </w:r>
          </w:p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Cognitive Psychology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二上</w:t>
            </w:r>
          </w:p>
        </w:tc>
        <w:tc>
          <w:tcPr>
            <w:tcW w:w="2977" w:type="dxa"/>
            <w:shd w:val="clear" w:color="auto" w:fill="auto"/>
          </w:tcPr>
          <w:p w:rsidR="003B0125" w:rsidRPr="00B3170E" w:rsidRDefault="003B0125" w:rsidP="00900241">
            <w:pPr>
              <w:rPr>
                <w:rFonts w:eastAsia="標楷體"/>
                <w:sz w:val="22"/>
              </w:rPr>
            </w:pP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AEL00410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學習評量</w:t>
            </w:r>
          </w:p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Learning Assessment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三上</w:t>
            </w:r>
          </w:p>
        </w:tc>
        <w:tc>
          <w:tcPr>
            <w:tcW w:w="2977" w:type="dxa"/>
            <w:shd w:val="clear" w:color="auto" w:fill="auto"/>
          </w:tcPr>
          <w:p w:rsidR="003B0125" w:rsidRPr="00B3170E" w:rsidRDefault="003B0125" w:rsidP="00900241">
            <w:pPr>
              <w:rPr>
                <w:rFonts w:eastAsia="標楷體"/>
                <w:sz w:val="22"/>
              </w:rPr>
            </w:pP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AEL00290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課程發展與設計</w:t>
            </w:r>
          </w:p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Curriculum Development and Design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三上</w:t>
            </w:r>
          </w:p>
        </w:tc>
        <w:tc>
          <w:tcPr>
            <w:tcW w:w="2977" w:type="dxa"/>
            <w:shd w:val="clear" w:color="auto" w:fill="auto"/>
          </w:tcPr>
          <w:p w:rsidR="003B0125" w:rsidRPr="00B3170E" w:rsidRDefault="003B0125" w:rsidP="00900241">
            <w:pPr>
              <w:spacing w:line="257" w:lineRule="exact"/>
              <w:jc w:val="both"/>
              <w:rPr>
                <w:rFonts w:eastAsia="標楷體"/>
                <w:sz w:val="22"/>
              </w:rPr>
            </w:pPr>
            <w:r w:rsidRPr="00B3170E">
              <w:rPr>
                <w:rFonts w:eastAsia="標楷體"/>
                <w:sz w:val="22"/>
              </w:rPr>
              <w:t>須先修畢教育心理學課程且成績及格後，始得修習本課程。</w:t>
            </w: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AEL00390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輔導原理與實務</w:t>
            </w:r>
          </w:p>
          <w:p w:rsidR="003B0125" w:rsidRPr="00B3170E" w:rsidRDefault="003B0125" w:rsidP="00900241">
            <w:pPr>
              <w:spacing w:line="274" w:lineRule="exact"/>
              <w:rPr>
                <w:rFonts w:eastAsia="標楷體"/>
              </w:rPr>
            </w:pPr>
            <w:r w:rsidRPr="00B3170E">
              <w:rPr>
                <w:rFonts w:eastAsia="標楷體"/>
              </w:rPr>
              <w:t>Principles and Practices of Guidance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三上</w:t>
            </w:r>
          </w:p>
        </w:tc>
        <w:tc>
          <w:tcPr>
            <w:tcW w:w="2977" w:type="dxa"/>
            <w:shd w:val="clear" w:color="auto" w:fill="auto"/>
          </w:tcPr>
          <w:p w:rsidR="003B0125" w:rsidRPr="00B3170E" w:rsidRDefault="003B0125" w:rsidP="00900241">
            <w:pPr>
              <w:spacing w:line="257" w:lineRule="exact"/>
              <w:ind w:left="18"/>
              <w:jc w:val="both"/>
              <w:rPr>
                <w:rFonts w:eastAsia="標楷體"/>
                <w:sz w:val="22"/>
              </w:rPr>
            </w:pPr>
            <w:r w:rsidRPr="00B3170E">
              <w:rPr>
                <w:rFonts w:eastAsia="標楷體"/>
                <w:sz w:val="22"/>
              </w:rPr>
              <w:t>須先修畢教育心理學課程且成績及格後，始得修習本課</w:t>
            </w:r>
            <w:r w:rsidRPr="00B3170E">
              <w:rPr>
                <w:rFonts w:eastAsia="標楷體"/>
                <w:sz w:val="22"/>
              </w:rPr>
              <w:t xml:space="preserve"> </w:t>
            </w:r>
            <w:r w:rsidRPr="00B3170E">
              <w:rPr>
                <w:rFonts w:eastAsia="標楷體"/>
                <w:sz w:val="22"/>
              </w:rPr>
              <w:t>程。</w:t>
            </w:r>
          </w:p>
        </w:tc>
      </w:tr>
    </w:tbl>
    <w:p w:rsidR="003B0125" w:rsidRPr="00B3170E" w:rsidRDefault="003B0125" w:rsidP="003B0125">
      <w:pPr>
        <w:rPr>
          <w:rFonts w:eastAsia="標楷體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384"/>
        <w:gridCol w:w="709"/>
        <w:gridCol w:w="850"/>
        <w:gridCol w:w="851"/>
        <w:gridCol w:w="1134"/>
        <w:gridCol w:w="2158"/>
      </w:tblGrid>
      <w:tr w:rsidR="003B0125" w:rsidRPr="00B3170E" w:rsidTr="00900241">
        <w:trPr>
          <w:trHeight w:val="599"/>
          <w:jc w:val="center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B3170E">
              <w:rPr>
                <w:rFonts w:eastAsia="標楷體"/>
                <w:b/>
                <w:kern w:val="0"/>
              </w:rPr>
              <w:t>系核心課程</w:t>
            </w: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選別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學分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B3170E">
              <w:rPr>
                <w:rFonts w:eastAsia="標楷體"/>
                <w:kern w:val="0"/>
              </w:rPr>
              <w:t>備註</w:t>
            </w: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38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AEL00200</w:t>
            </w:r>
          </w:p>
        </w:tc>
        <w:tc>
          <w:tcPr>
            <w:tcW w:w="3384" w:type="dxa"/>
            <w:shd w:val="clear" w:color="auto" w:fill="auto"/>
          </w:tcPr>
          <w:p w:rsidR="003B0125" w:rsidRPr="00B3170E" w:rsidRDefault="003B0125" w:rsidP="00900241">
            <w:pPr>
              <w:spacing w:line="257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教育概論</w:t>
            </w:r>
          </w:p>
          <w:p w:rsidR="003B0125" w:rsidRPr="00B3170E" w:rsidRDefault="003B0125" w:rsidP="00900241">
            <w:pPr>
              <w:spacing w:line="313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Introduction to Education</w:t>
            </w:r>
          </w:p>
        </w:tc>
        <w:tc>
          <w:tcPr>
            <w:tcW w:w="70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62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202"/>
              <w:rPr>
                <w:rFonts w:eastAsia="標楷體"/>
              </w:rPr>
            </w:pPr>
            <w:r w:rsidRPr="00B3170E">
              <w:rPr>
                <w:rFonts w:eastAsia="標楷體"/>
              </w:rPr>
              <w:t>一上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B0125" w:rsidRPr="00B3170E" w:rsidRDefault="003B0125" w:rsidP="0090024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38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AEL00210</w:t>
            </w:r>
          </w:p>
        </w:tc>
        <w:tc>
          <w:tcPr>
            <w:tcW w:w="3384" w:type="dxa"/>
            <w:shd w:val="clear" w:color="auto" w:fill="auto"/>
          </w:tcPr>
          <w:p w:rsidR="003B0125" w:rsidRPr="00B3170E" w:rsidRDefault="003B0125" w:rsidP="00900241">
            <w:pPr>
              <w:spacing w:line="257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教育心理學</w:t>
            </w:r>
          </w:p>
          <w:p w:rsidR="003B0125" w:rsidRPr="00B3170E" w:rsidRDefault="003B0125" w:rsidP="00900241">
            <w:pPr>
              <w:spacing w:line="313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Educational Psychology</w:t>
            </w:r>
          </w:p>
        </w:tc>
        <w:tc>
          <w:tcPr>
            <w:tcW w:w="70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62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202"/>
              <w:rPr>
                <w:rFonts w:eastAsia="標楷體"/>
              </w:rPr>
            </w:pPr>
            <w:r w:rsidRPr="00B3170E">
              <w:rPr>
                <w:rFonts w:eastAsia="標楷體"/>
              </w:rPr>
              <w:t>一上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38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AEL00070</w:t>
            </w:r>
          </w:p>
        </w:tc>
        <w:tc>
          <w:tcPr>
            <w:tcW w:w="3384" w:type="dxa"/>
            <w:shd w:val="clear" w:color="auto" w:fill="auto"/>
          </w:tcPr>
          <w:p w:rsidR="003B0125" w:rsidRPr="00B3170E" w:rsidRDefault="003B0125" w:rsidP="00900241">
            <w:pPr>
              <w:spacing w:line="257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教育行政</w:t>
            </w:r>
          </w:p>
          <w:p w:rsidR="003B0125" w:rsidRPr="00B3170E" w:rsidRDefault="003B0125" w:rsidP="00900241">
            <w:pPr>
              <w:spacing w:line="313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Educational Administration</w:t>
            </w:r>
          </w:p>
        </w:tc>
        <w:tc>
          <w:tcPr>
            <w:tcW w:w="70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62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202"/>
              <w:rPr>
                <w:rFonts w:eastAsia="標楷體"/>
              </w:rPr>
            </w:pPr>
            <w:r w:rsidRPr="00B3170E">
              <w:rPr>
                <w:rFonts w:eastAsia="標楷體"/>
              </w:rPr>
              <w:t>一下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38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AEL00250</w:t>
            </w:r>
          </w:p>
        </w:tc>
        <w:tc>
          <w:tcPr>
            <w:tcW w:w="3384" w:type="dxa"/>
            <w:shd w:val="clear" w:color="auto" w:fill="auto"/>
          </w:tcPr>
          <w:p w:rsidR="003B0125" w:rsidRPr="00B3170E" w:rsidRDefault="003B0125" w:rsidP="00900241">
            <w:pPr>
              <w:spacing w:line="257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教育史</w:t>
            </w:r>
          </w:p>
          <w:p w:rsidR="003B0125" w:rsidRPr="00B3170E" w:rsidRDefault="003B0125" w:rsidP="00900241">
            <w:pPr>
              <w:spacing w:line="313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History of Education</w:t>
            </w:r>
          </w:p>
        </w:tc>
        <w:tc>
          <w:tcPr>
            <w:tcW w:w="70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62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202"/>
              <w:rPr>
                <w:rFonts w:eastAsia="標楷體"/>
              </w:rPr>
            </w:pPr>
            <w:r w:rsidRPr="00B3170E">
              <w:rPr>
                <w:rFonts w:eastAsia="標楷體"/>
              </w:rPr>
              <w:t>一下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38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AEL00230</w:t>
            </w:r>
          </w:p>
        </w:tc>
        <w:tc>
          <w:tcPr>
            <w:tcW w:w="3384" w:type="dxa"/>
            <w:shd w:val="clear" w:color="auto" w:fill="auto"/>
          </w:tcPr>
          <w:p w:rsidR="003B0125" w:rsidRPr="00B3170E" w:rsidRDefault="003B0125" w:rsidP="00900241">
            <w:pPr>
              <w:spacing w:line="257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教育社會學</w:t>
            </w:r>
          </w:p>
          <w:p w:rsidR="003B0125" w:rsidRPr="00B3170E" w:rsidRDefault="003B0125" w:rsidP="00900241">
            <w:pPr>
              <w:spacing w:line="313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Sociology of Education</w:t>
            </w:r>
          </w:p>
        </w:tc>
        <w:tc>
          <w:tcPr>
            <w:tcW w:w="70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62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202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二上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</w:p>
        </w:tc>
      </w:tr>
      <w:tr w:rsidR="003B0125" w:rsidRPr="00B3170E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38"/>
              <w:rPr>
                <w:rFonts w:eastAsia="標楷體"/>
              </w:rPr>
            </w:pPr>
            <w:r w:rsidRPr="00B3170E">
              <w:rPr>
                <w:rFonts w:eastAsia="標楷體"/>
              </w:rPr>
              <w:t>AEL00220</w:t>
            </w:r>
          </w:p>
        </w:tc>
        <w:tc>
          <w:tcPr>
            <w:tcW w:w="3384" w:type="dxa"/>
            <w:shd w:val="clear" w:color="auto" w:fill="auto"/>
          </w:tcPr>
          <w:p w:rsidR="003B0125" w:rsidRPr="00B3170E" w:rsidRDefault="003B0125" w:rsidP="00900241">
            <w:pPr>
              <w:spacing w:line="258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教育哲學</w:t>
            </w:r>
          </w:p>
          <w:p w:rsidR="003B0125" w:rsidRPr="00B3170E" w:rsidRDefault="003B0125" w:rsidP="00900241">
            <w:pPr>
              <w:spacing w:line="313" w:lineRule="exact"/>
              <w:jc w:val="both"/>
              <w:rPr>
                <w:rFonts w:eastAsia="標楷體"/>
              </w:rPr>
            </w:pPr>
            <w:r w:rsidRPr="00B3170E">
              <w:rPr>
                <w:rFonts w:eastAsia="標楷體"/>
              </w:rPr>
              <w:t>Educational Philosophy</w:t>
            </w:r>
          </w:p>
        </w:tc>
        <w:tc>
          <w:tcPr>
            <w:tcW w:w="709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162"/>
              <w:rPr>
                <w:rFonts w:eastAsia="標楷體"/>
              </w:rPr>
            </w:pPr>
            <w:r w:rsidRPr="00B3170E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jc w:val="center"/>
              <w:rPr>
                <w:rFonts w:eastAsia="標楷體"/>
              </w:rPr>
            </w:pPr>
            <w:r w:rsidRPr="00B3170E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B0125" w:rsidRPr="00B3170E" w:rsidRDefault="003B0125" w:rsidP="00900241">
            <w:pPr>
              <w:spacing w:before="100"/>
              <w:ind w:left="202"/>
              <w:rPr>
                <w:rFonts w:eastAsia="標楷體"/>
              </w:rPr>
            </w:pPr>
            <w:r w:rsidRPr="00B3170E">
              <w:rPr>
                <w:rFonts w:eastAsia="標楷體"/>
              </w:rPr>
              <w:t>二下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B0125" w:rsidRPr="00B3170E" w:rsidRDefault="003B0125" w:rsidP="00900241">
            <w:pPr>
              <w:jc w:val="center"/>
              <w:rPr>
                <w:rFonts w:eastAsia="標楷體"/>
              </w:rPr>
            </w:pPr>
          </w:p>
        </w:tc>
      </w:tr>
    </w:tbl>
    <w:p w:rsidR="003B0125" w:rsidRPr="00B3170E" w:rsidRDefault="003B0125" w:rsidP="003B0125">
      <w:pPr>
        <w:pBdr>
          <w:top w:val="nil"/>
          <w:left w:val="nil"/>
          <w:bottom w:val="nil"/>
          <w:right w:val="nil"/>
          <w:between w:val="nil"/>
        </w:pBdr>
        <w:rPr>
          <w:rFonts w:eastAsia="標楷體" w:hint="eastAsia"/>
        </w:rPr>
        <w:sectPr w:rsidR="003B0125" w:rsidRPr="00B3170E" w:rsidSect="002B30E4">
          <w:headerReference w:type="default" r:id="rId4"/>
          <w:footerReference w:type="default" r:id="rId5"/>
          <w:pgSz w:w="11906" w:h="16838"/>
          <w:pgMar w:top="851" w:right="851" w:bottom="851" w:left="851" w:header="850" w:footer="567" w:gutter="0"/>
          <w:pgNumType w:chapStyle="1"/>
          <w:cols w:space="425"/>
          <w:docGrid w:type="lines" w:linePitch="360"/>
        </w:sectPr>
      </w:pPr>
    </w:p>
    <w:p w:rsidR="00C32170" w:rsidRDefault="00C32170" w:rsidP="003B0125">
      <w:pPr>
        <w:rPr>
          <w:rFonts w:hint="eastAsia"/>
        </w:rPr>
      </w:pPr>
      <w:bookmarkStart w:id="0" w:name="_GoBack"/>
      <w:bookmarkEnd w:id="0"/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868" w:rsidRDefault="003B0125" w:rsidP="00094C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868" w:rsidRPr="00BB084B" w:rsidRDefault="003B0125" w:rsidP="00BB084B">
    <w:pPr>
      <w:pStyle w:val="a5"/>
      <w:jc w:val="right"/>
      <w:rPr>
        <w:rFonts w:ascii="標楷體" w:eastAsia="標楷體" w:hAnsi="標楷體"/>
      </w:rPr>
    </w:pPr>
    <w:r w:rsidRPr="00BB084B">
      <w:rPr>
        <w:rFonts w:ascii="標楷體" w:eastAsia="標楷體" w:hAnsi="標楷體" w:hint="eastAsia"/>
      </w:rPr>
      <w:t>學</w:t>
    </w:r>
    <w:r>
      <w:rPr>
        <w:rFonts w:ascii="標楷體" w:eastAsia="標楷體" w:hAnsi="標楷體" w:hint="eastAsia"/>
      </w:rPr>
      <w:t>院</w:t>
    </w:r>
    <w:r w:rsidRPr="00BB084B">
      <w:rPr>
        <w:rFonts w:ascii="標楷體" w:eastAsia="標楷體" w:hAnsi="標楷體" w:hint="eastAsia"/>
      </w:rPr>
      <w:t>別：</w:t>
    </w:r>
    <w:r>
      <w:rPr>
        <w:rFonts w:ascii="標楷體" w:eastAsia="標楷體" w:hAnsi="標楷體" w:hint="eastAsia"/>
      </w:rPr>
      <w:t>教育學系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25"/>
    <w:rsid w:val="003B0125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F9CA"/>
  <w15:chartTrackingRefBased/>
  <w15:docId w15:val="{EB1E40E6-52AB-482C-9373-AEC9CD29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0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B01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3B0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1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2023-09-20T01:37:00Z</dcterms:created>
  <dcterms:modified xsi:type="dcterms:W3CDTF">2023-09-20T01:45:00Z</dcterms:modified>
</cp:coreProperties>
</file>