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1CA" w:rsidRPr="00A95097" w:rsidRDefault="003641CA" w:rsidP="003641CA">
      <w:pPr>
        <w:widowControl/>
        <w:ind w:leftChars="-295" w:left="-2" w:hangingChars="196" w:hanging="706"/>
        <w:jc w:val="center"/>
        <w:rPr>
          <w:rFonts w:eastAsia="標楷體"/>
          <w:b/>
          <w:sz w:val="36"/>
          <w:szCs w:val="36"/>
        </w:rPr>
      </w:pPr>
      <w:r w:rsidRPr="00A95097">
        <w:rPr>
          <w:rFonts w:eastAsia="標楷體"/>
          <w:b/>
          <w:sz w:val="36"/>
          <w:szCs w:val="36"/>
        </w:rPr>
        <w:t>區域與社會發展學系</w:t>
      </w:r>
      <w:r w:rsidRPr="00A95097">
        <w:rPr>
          <w:rFonts w:eastAsia="標楷體" w:hint="eastAsia"/>
          <w:b/>
          <w:sz w:val="36"/>
          <w:szCs w:val="36"/>
        </w:rPr>
        <w:t xml:space="preserve"> </w:t>
      </w:r>
      <w:r w:rsidRPr="00A95097">
        <w:rPr>
          <w:rFonts w:eastAsia="標楷體"/>
          <w:b/>
          <w:sz w:val="36"/>
          <w:szCs w:val="36"/>
        </w:rPr>
        <w:t>輔系課程架構表（</w:t>
      </w:r>
      <w:r w:rsidRPr="00A95097">
        <w:rPr>
          <w:rFonts w:eastAsia="標楷體" w:hint="eastAsia"/>
          <w:b/>
          <w:sz w:val="36"/>
          <w:szCs w:val="36"/>
        </w:rPr>
        <w:t>112</w:t>
      </w:r>
      <w:r w:rsidRPr="00A95097">
        <w:rPr>
          <w:rFonts w:eastAsia="標楷體"/>
          <w:b/>
          <w:sz w:val="36"/>
          <w:szCs w:val="36"/>
        </w:rPr>
        <w:t>）</w:t>
      </w:r>
    </w:p>
    <w:p w:rsidR="003641CA" w:rsidRPr="00A95097" w:rsidRDefault="003641CA" w:rsidP="003641CA">
      <w:pPr>
        <w:snapToGrid w:val="0"/>
        <w:ind w:leftChars="-295" w:left="-159" w:hangingChars="196" w:hanging="549"/>
        <w:rPr>
          <w:rFonts w:eastAsia="標楷體"/>
          <w:kern w:val="0"/>
          <w:sz w:val="28"/>
          <w:szCs w:val="28"/>
        </w:rPr>
      </w:pPr>
    </w:p>
    <w:p w:rsidR="003641CA" w:rsidRPr="00A95097" w:rsidRDefault="003641CA" w:rsidP="003641CA">
      <w:pPr>
        <w:snapToGrid w:val="0"/>
        <w:ind w:leftChars="-295" w:left="-159" w:hangingChars="196" w:hanging="549"/>
        <w:rPr>
          <w:rFonts w:eastAsia="標楷體"/>
          <w:kern w:val="0"/>
          <w:sz w:val="28"/>
          <w:szCs w:val="28"/>
        </w:rPr>
      </w:pPr>
      <w:r w:rsidRPr="00A95097">
        <w:rPr>
          <w:rFonts w:eastAsia="標楷體"/>
          <w:kern w:val="0"/>
          <w:sz w:val="28"/>
          <w:szCs w:val="28"/>
        </w:rPr>
        <w:t>說明：</w:t>
      </w:r>
    </w:p>
    <w:p w:rsidR="003641CA" w:rsidRPr="00A95097" w:rsidRDefault="003641CA" w:rsidP="003641CA">
      <w:pPr>
        <w:snapToGrid w:val="0"/>
        <w:ind w:leftChars="-295" w:left="-159" w:hangingChars="196" w:hanging="549"/>
        <w:rPr>
          <w:rFonts w:eastAsia="標楷體"/>
          <w:kern w:val="0"/>
          <w:sz w:val="28"/>
          <w:szCs w:val="28"/>
        </w:rPr>
      </w:pPr>
      <w:r w:rsidRPr="00A95097">
        <w:rPr>
          <w:rFonts w:eastAsia="標楷體" w:hint="eastAsia"/>
          <w:kern w:val="0"/>
          <w:sz w:val="28"/>
          <w:szCs w:val="28"/>
        </w:rPr>
        <w:t>一、</w:t>
      </w:r>
      <w:r w:rsidRPr="00A95097">
        <w:rPr>
          <w:rFonts w:eastAsia="標楷體"/>
          <w:kern w:val="0"/>
          <w:sz w:val="28"/>
          <w:szCs w:val="28"/>
        </w:rPr>
        <w:t>輔系學分為必修</w:t>
      </w:r>
      <w:r w:rsidRPr="00A95097">
        <w:rPr>
          <w:rFonts w:eastAsia="標楷體" w:hint="eastAsia"/>
          <w:kern w:val="0"/>
          <w:sz w:val="28"/>
          <w:szCs w:val="28"/>
        </w:rPr>
        <w:t>20</w:t>
      </w:r>
      <w:r w:rsidRPr="00A95097">
        <w:rPr>
          <w:rFonts w:eastAsia="標楷體"/>
          <w:kern w:val="0"/>
          <w:sz w:val="28"/>
          <w:szCs w:val="28"/>
        </w:rPr>
        <w:t>學分</w:t>
      </w:r>
      <w:r w:rsidRPr="00A95097">
        <w:rPr>
          <w:rFonts w:eastAsia="標楷體" w:hint="eastAsia"/>
          <w:kern w:val="0"/>
          <w:sz w:val="28"/>
          <w:szCs w:val="28"/>
        </w:rPr>
        <w:t>。</w:t>
      </w:r>
    </w:p>
    <w:p w:rsidR="003641CA" w:rsidRPr="00A95097" w:rsidRDefault="003641CA" w:rsidP="003641CA">
      <w:pPr>
        <w:snapToGrid w:val="0"/>
        <w:ind w:leftChars="-295" w:left="-159" w:rightChars="-60" w:right="-144" w:hangingChars="196" w:hanging="549"/>
        <w:rPr>
          <w:rFonts w:eastAsia="標楷體"/>
          <w:kern w:val="0"/>
          <w:sz w:val="28"/>
          <w:szCs w:val="28"/>
        </w:rPr>
      </w:pPr>
      <w:r w:rsidRPr="00A95097">
        <w:rPr>
          <w:rFonts w:eastAsia="標楷體" w:hint="eastAsia"/>
          <w:sz w:val="28"/>
          <w:szCs w:val="28"/>
        </w:rPr>
        <w:t>二、</w:t>
      </w:r>
      <w:r w:rsidRPr="00A95097">
        <w:rPr>
          <w:rFonts w:eastAsia="標楷體"/>
          <w:sz w:val="28"/>
          <w:szCs w:val="28"/>
        </w:rPr>
        <w:t>選本系為</w:t>
      </w:r>
      <w:proofErr w:type="gramStart"/>
      <w:r w:rsidRPr="00A95097">
        <w:rPr>
          <w:rFonts w:eastAsia="標楷體"/>
          <w:kern w:val="0"/>
          <w:sz w:val="28"/>
          <w:szCs w:val="28"/>
        </w:rPr>
        <w:t>輔系</w:t>
      </w:r>
      <w:r w:rsidRPr="00A95097">
        <w:rPr>
          <w:rFonts w:eastAsia="標楷體"/>
          <w:sz w:val="28"/>
          <w:szCs w:val="28"/>
        </w:rPr>
        <w:t>者</w:t>
      </w:r>
      <w:proofErr w:type="gramEnd"/>
      <w:r w:rsidRPr="00A95097">
        <w:rPr>
          <w:rFonts w:eastAsia="標楷體" w:hint="eastAsia"/>
          <w:sz w:val="28"/>
          <w:szCs w:val="28"/>
        </w:rPr>
        <w:t>：</w:t>
      </w:r>
      <w:r w:rsidRPr="00A95097">
        <w:rPr>
          <w:rFonts w:eastAsia="標楷體"/>
          <w:sz w:val="28"/>
          <w:szCs w:val="28"/>
        </w:rPr>
        <w:t>須自系基礎課程</w:t>
      </w:r>
      <w:r w:rsidRPr="00A95097">
        <w:rPr>
          <w:rFonts w:eastAsia="標楷體" w:hint="eastAsia"/>
          <w:sz w:val="28"/>
          <w:szCs w:val="28"/>
        </w:rPr>
        <w:t>28</w:t>
      </w:r>
      <w:r w:rsidRPr="00A95097">
        <w:rPr>
          <w:rFonts w:eastAsia="標楷體"/>
          <w:sz w:val="28"/>
          <w:szCs w:val="28"/>
        </w:rPr>
        <w:t>學分中任選</w:t>
      </w:r>
      <w:r w:rsidRPr="00A95097">
        <w:rPr>
          <w:rFonts w:eastAsia="標楷體" w:hint="eastAsia"/>
          <w:sz w:val="28"/>
          <w:szCs w:val="28"/>
        </w:rPr>
        <w:t>20</w:t>
      </w:r>
      <w:r w:rsidRPr="00A95097">
        <w:rPr>
          <w:rFonts w:eastAsia="標楷體"/>
          <w:sz w:val="28"/>
          <w:szCs w:val="28"/>
        </w:rPr>
        <w:t>學分。修畢該</w:t>
      </w:r>
      <w:r w:rsidRPr="00A95097">
        <w:rPr>
          <w:rFonts w:eastAsia="標楷體" w:hint="eastAsia"/>
          <w:sz w:val="28"/>
          <w:szCs w:val="28"/>
        </w:rPr>
        <w:t>20</w:t>
      </w:r>
      <w:r w:rsidRPr="00A95097">
        <w:rPr>
          <w:rFonts w:eastAsia="標楷體"/>
          <w:sz w:val="28"/>
          <w:szCs w:val="28"/>
        </w:rPr>
        <w:t>學分始能獲承認為本</w:t>
      </w:r>
      <w:proofErr w:type="gramStart"/>
      <w:r w:rsidRPr="00A95097">
        <w:rPr>
          <w:rFonts w:eastAsia="標楷體"/>
          <w:sz w:val="28"/>
          <w:szCs w:val="28"/>
        </w:rPr>
        <w:t>系之輔系</w:t>
      </w:r>
      <w:proofErr w:type="gramEnd"/>
      <w:r w:rsidRPr="00A95097">
        <w:rPr>
          <w:rFonts w:eastAsia="標楷體"/>
          <w:sz w:val="28"/>
          <w:szCs w:val="28"/>
        </w:rPr>
        <w:t>學生。</w:t>
      </w:r>
      <w:bookmarkStart w:id="0" w:name="_GoBack"/>
      <w:bookmarkEnd w:id="0"/>
    </w:p>
    <w:p w:rsidR="003641CA" w:rsidRPr="00A95097" w:rsidRDefault="003641CA" w:rsidP="003641CA">
      <w:pPr>
        <w:widowControl/>
        <w:rPr>
          <w:rFonts w:eastAsia="標楷體"/>
        </w:rPr>
      </w:pPr>
    </w:p>
    <w:tbl>
      <w:tblPr>
        <w:tblW w:w="1050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4595"/>
        <w:gridCol w:w="714"/>
        <w:gridCol w:w="700"/>
        <w:gridCol w:w="700"/>
        <w:gridCol w:w="1148"/>
        <w:gridCol w:w="1229"/>
      </w:tblGrid>
      <w:tr w:rsidR="003641CA" w:rsidRPr="00A95097" w:rsidTr="003641CA">
        <w:trPr>
          <w:trHeight w:val="395"/>
        </w:trPr>
        <w:tc>
          <w:tcPr>
            <w:tcW w:w="10505" w:type="dxa"/>
            <w:gridSpan w:val="7"/>
            <w:shd w:val="clear" w:color="auto" w:fill="auto"/>
            <w:vAlign w:val="center"/>
          </w:tcPr>
          <w:p w:rsidR="003641CA" w:rsidRPr="00A95097" w:rsidRDefault="003641CA" w:rsidP="00900241">
            <w:pPr>
              <w:widowControl/>
              <w:rPr>
                <w:rFonts w:eastAsia="標楷體"/>
                <w:b/>
                <w:kern w:val="0"/>
              </w:rPr>
            </w:pPr>
            <w:r w:rsidRPr="00A95097">
              <w:rPr>
                <w:rFonts w:eastAsia="標楷體"/>
                <w:b/>
                <w:kern w:val="0"/>
              </w:rPr>
              <w:t>系基礎課程（</w:t>
            </w:r>
            <w:r w:rsidRPr="00A95097">
              <w:rPr>
                <w:rFonts w:eastAsia="標楷體" w:hint="eastAsia"/>
                <w:b/>
                <w:kern w:val="0"/>
              </w:rPr>
              <w:t>28</w:t>
            </w:r>
            <w:r w:rsidRPr="00A95097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3641CA" w:rsidRPr="00A95097" w:rsidTr="003641CA">
        <w:trPr>
          <w:trHeight w:val="385"/>
        </w:trPr>
        <w:tc>
          <w:tcPr>
            <w:tcW w:w="1419" w:type="dxa"/>
            <w:shd w:val="clear" w:color="auto" w:fill="auto"/>
            <w:vAlign w:val="center"/>
          </w:tcPr>
          <w:p w:rsidR="003641CA" w:rsidRPr="00A95097" w:rsidRDefault="003641CA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4595" w:type="dxa"/>
            <w:shd w:val="clear" w:color="auto" w:fill="auto"/>
            <w:vAlign w:val="center"/>
          </w:tcPr>
          <w:p w:rsidR="003641CA" w:rsidRPr="00A95097" w:rsidRDefault="003641CA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641CA" w:rsidRPr="00A95097" w:rsidRDefault="003641CA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選別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641CA" w:rsidRPr="00A95097" w:rsidRDefault="003641CA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學分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641CA" w:rsidRPr="00A95097" w:rsidRDefault="003641CA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時數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3641CA" w:rsidRPr="00A95097" w:rsidRDefault="003641CA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641CA" w:rsidRPr="00A95097" w:rsidRDefault="003641CA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備註</w:t>
            </w:r>
          </w:p>
        </w:tc>
      </w:tr>
      <w:tr w:rsidR="003641CA" w:rsidRPr="00A95097" w:rsidTr="003641CA">
        <w:trPr>
          <w:trHeight w:val="595"/>
        </w:trPr>
        <w:tc>
          <w:tcPr>
            <w:tcW w:w="1419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ind w:left="67" w:right="58"/>
              <w:jc w:val="center"/>
            </w:pPr>
            <w:r w:rsidRPr="00A95097">
              <w:t>ASO00400</w:t>
            </w:r>
          </w:p>
        </w:tc>
        <w:tc>
          <w:tcPr>
            <w:tcW w:w="4595" w:type="dxa"/>
            <w:shd w:val="clear" w:color="auto" w:fill="auto"/>
          </w:tcPr>
          <w:p w:rsidR="003641CA" w:rsidRPr="00A95097" w:rsidRDefault="003641CA" w:rsidP="00900241">
            <w:pPr>
              <w:spacing w:line="299" w:lineRule="exact"/>
              <w:ind w:left="25"/>
              <w:rPr>
                <w:rFonts w:ascii="標楷體" w:eastAsia="標楷體"/>
              </w:rPr>
            </w:pPr>
            <w:r w:rsidRPr="00A95097">
              <w:rPr>
                <w:rFonts w:ascii="標楷體" w:eastAsia="標楷體" w:hint="eastAsia"/>
              </w:rPr>
              <w:t>文化人類學</w:t>
            </w:r>
          </w:p>
          <w:p w:rsidR="003641CA" w:rsidRPr="00A95097" w:rsidRDefault="003641CA" w:rsidP="00900241">
            <w:pPr>
              <w:spacing w:line="247" w:lineRule="exact"/>
              <w:ind w:left="25"/>
            </w:pPr>
            <w:r w:rsidRPr="00A95097">
              <w:t>Cultural Anthropology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必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641CA" w:rsidRPr="00A95097" w:rsidRDefault="003641CA" w:rsidP="0090024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3641CA" w:rsidRPr="00A95097" w:rsidTr="003641CA">
        <w:trPr>
          <w:trHeight w:val="595"/>
        </w:trPr>
        <w:tc>
          <w:tcPr>
            <w:tcW w:w="1419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ind w:left="67" w:right="58"/>
              <w:jc w:val="center"/>
            </w:pPr>
            <w:r w:rsidRPr="00A95097">
              <w:t>ASO00410</w:t>
            </w:r>
          </w:p>
        </w:tc>
        <w:tc>
          <w:tcPr>
            <w:tcW w:w="4595" w:type="dxa"/>
            <w:shd w:val="clear" w:color="auto" w:fill="auto"/>
          </w:tcPr>
          <w:p w:rsidR="003641CA" w:rsidRPr="00A95097" w:rsidRDefault="003641CA" w:rsidP="00900241">
            <w:pPr>
              <w:spacing w:line="299" w:lineRule="exact"/>
              <w:ind w:left="25"/>
              <w:rPr>
                <w:rFonts w:ascii="標楷體" w:eastAsia="標楷體"/>
              </w:rPr>
            </w:pPr>
            <w:r w:rsidRPr="00A95097">
              <w:rPr>
                <w:rFonts w:ascii="標楷體" w:eastAsia="標楷體" w:hint="eastAsia"/>
              </w:rPr>
              <w:t>社會學</w:t>
            </w:r>
          </w:p>
          <w:p w:rsidR="003641CA" w:rsidRPr="00A95097" w:rsidRDefault="003641CA" w:rsidP="00900241">
            <w:pPr>
              <w:spacing w:line="249" w:lineRule="exact"/>
              <w:ind w:left="25"/>
            </w:pPr>
            <w:r w:rsidRPr="00A95097">
              <w:t>Sociology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必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641CA" w:rsidRPr="00A95097" w:rsidRDefault="003641CA" w:rsidP="0090024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3641CA" w:rsidRPr="00A95097" w:rsidTr="003641CA">
        <w:trPr>
          <w:trHeight w:val="595"/>
        </w:trPr>
        <w:tc>
          <w:tcPr>
            <w:tcW w:w="1419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ind w:left="67" w:right="58"/>
              <w:jc w:val="center"/>
            </w:pPr>
            <w:r w:rsidRPr="00A95097">
              <w:t>ASO00510</w:t>
            </w:r>
          </w:p>
        </w:tc>
        <w:tc>
          <w:tcPr>
            <w:tcW w:w="4595" w:type="dxa"/>
            <w:shd w:val="clear" w:color="auto" w:fill="auto"/>
          </w:tcPr>
          <w:p w:rsidR="003641CA" w:rsidRPr="00A95097" w:rsidRDefault="003641CA" w:rsidP="00900241">
            <w:pPr>
              <w:spacing w:line="301" w:lineRule="exact"/>
              <w:ind w:left="25"/>
              <w:rPr>
                <w:rFonts w:ascii="標楷體" w:eastAsia="標楷體"/>
              </w:rPr>
            </w:pPr>
            <w:r w:rsidRPr="00A95097">
              <w:rPr>
                <w:rFonts w:ascii="標楷體" w:eastAsia="標楷體" w:hint="eastAsia"/>
              </w:rPr>
              <w:t>全球化與世界發展</w:t>
            </w:r>
          </w:p>
          <w:p w:rsidR="003641CA" w:rsidRPr="00A95097" w:rsidRDefault="003641CA" w:rsidP="00900241">
            <w:pPr>
              <w:spacing w:line="244" w:lineRule="exact"/>
              <w:ind w:left="25"/>
            </w:pPr>
            <w:r w:rsidRPr="00A95097">
              <w:t>Globalization and World Development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必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641CA" w:rsidRPr="00A95097" w:rsidRDefault="003641CA" w:rsidP="0090024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3641CA" w:rsidRPr="00A95097" w:rsidTr="003641CA">
        <w:trPr>
          <w:trHeight w:val="595"/>
        </w:trPr>
        <w:tc>
          <w:tcPr>
            <w:tcW w:w="1419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ind w:left="67" w:right="58"/>
              <w:jc w:val="center"/>
            </w:pPr>
            <w:r w:rsidRPr="00A95097">
              <w:t>ASO00540</w:t>
            </w:r>
          </w:p>
        </w:tc>
        <w:tc>
          <w:tcPr>
            <w:tcW w:w="4595" w:type="dxa"/>
            <w:shd w:val="clear" w:color="auto" w:fill="auto"/>
          </w:tcPr>
          <w:p w:rsidR="003641CA" w:rsidRPr="00A95097" w:rsidRDefault="003641CA" w:rsidP="00900241">
            <w:pPr>
              <w:spacing w:line="304" w:lineRule="exact"/>
              <w:ind w:left="25"/>
              <w:rPr>
                <w:rFonts w:ascii="標楷體" w:eastAsia="標楷體"/>
              </w:rPr>
            </w:pPr>
            <w:r w:rsidRPr="00A95097">
              <w:rPr>
                <w:rFonts w:ascii="標楷體" w:eastAsia="標楷體" w:hint="eastAsia"/>
              </w:rPr>
              <w:t>文化資產與管理</w:t>
            </w:r>
          </w:p>
          <w:p w:rsidR="003641CA" w:rsidRPr="00A95097" w:rsidRDefault="003641CA" w:rsidP="00900241">
            <w:pPr>
              <w:spacing w:line="244" w:lineRule="exact"/>
              <w:ind w:left="25"/>
            </w:pPr>
            <w:r w:rsidRPr="00A95097">
              <w:t>Cultural Heritage and Management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必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641CA" w:rsidRPr="00A95097" w:rsidRDefault="003641CA" w:rsidP="0090024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3641CA" w:rsidRPr="00A95097" w:rsidTr="003641CA">
        <w:trPr>
          <w:trHeight w:val="595"/>
        </w:trPr>
        <w:tc>
          <w:tcPr>
            <w:tcW w:w="1419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ind w:left="67" w:right="58"/>
              <w:jc w:val="center"/>
            </w:pPr>
            <w:r w:rsidRPr="00A95097">
              <w:t>ASO00560</w:t>
            </w:r>
          </w:p>
        </w:tc>
        <w:tc>
          <w:tcPr>
            <w:tcW w:w="4595" w:type="dxa"/>
            <w:shd w:val="clear" w:color="auto" w:fill="auto"/>
          </w:tcPr>
          <w:p w:rsidR="003641CA" w:rsidRPr="00A95097" w:rsidRDefault="003641CA" w:rsidP="00900241">
            <w:pPr>
              <w:spacing w:line="301" w:lineRule="exact"/>
              <w:ind w:left="25"/>
              <w:rPr>
                <w:rFonts w:ascii="標楷體" w:eastAsia="標楷體"/>
              </w:rPr>
            </w:pPr>
            <w:r w:rsidRPr="00A95097">
              <w:rPr>
                <w:rFonts w:ascii="標楷體" w:eastAsia="標楷體" w:hint="eastAsia"/>
              </w:rPr>
              <w:t>臺灣史</w:t>
            </w:r>
          </w:p>
          <w:p w:rsidR="003641CA" w:rsidRPr="00A95097" w:rsidRDefault="003641CA" w:rsidP="00900241">
            <w:pPr>
              <w:spacing w:line="244" w:lineRule="exact"/>
              <w:ind w:left="25"/>
            </w:pPr>
            <w:r w:rsidRPr="00A95097">
              <w:t>Taiwanese History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必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641CA" w:rsidRPr="00A95097" w:rsidRDefault="003641CA" w:rsidP="0090024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3641CA" w:rsidRPr="00A95097" w:rsidTr="003641CA">
        <w:trPr>
          <w:trHeight w:val="595"/>
        </w:trPr>
        <w:tc>
          <w:tcPr>
            <w:tcW w:w="1419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ind w:left="67" w:right="58"/>
              <w:jc w:val="center"/>
            </w:pPr>
            <w:r w:rsidRPr="00A95097">
              <w:t>ASO00500</w:t>
            </w:r>
          </w:p>
        </w:tc>
        <w:tc>
          <w:tcPr>
            <w:tcW w:w="4595" w:type="dxa"/>
            <w:shd w:val="clear" w:color="auto" w:fill="auto"/>
          </w:tcPr>
          <w:p w:rsidR="003641CA" w:rsidRPr="00A95097" w:rsidRDefault="003641CA" w:rsidP="00900241">
            <w:pPr>
              <w:spacing w:line="301" w:lineRule="exact"/>
              <w:ind w:left="25"/>
              <w:rPr>
                <w:rFonts w:ascii="標楷體" w:eastAsia="標楷體"/>
              </w:rPr>
            </w:pPr>
            <w:r w:rsidRPr="00A95097">
              <w:rPr>
                <w:rFonts w:ascii="標楷體" w:eastAsia="標楷體" w:hint="eastAsia"/>
              </w:rPr>
              <w:t>區域經濟與發展</w:t>
            </w:r>
          </w:p>
          <w:p w:rsidR="003641CA" w:rsidRPr="00A95097" w:rsidRDefault="003641CA" w:rsidP="00900241">
            <w:pPr>
              <w:spacing w:line="244" w:lineRule="exact"/>
              <w:ind w:left="25"/>
            </w:pPr>
            <w:r w:rsidRPr="00A95097">
              <w:t>Regional Economy and Development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必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一下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641CA" w:rsidRPr="00A95097" w:rsidRDefault="003641CA" w:rsidP="00900241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3641CA" w:rsidRPr="00A95097" w:rsidTr="003641CA">
        <w:trPr>
          <w:trHeight w:val="595"/>
        </w:trPr>
        <w:tc>
          <w:tcPr>
            <w:tcW w:w="1419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ind w:left="152" w:right="58"/>
              <w:rPr>
                <w:rFonts w:eastAsia="標楷體"/>
              </w:rPr>
            </w:pPr>
            <w:r w:rsidRPr="00A95097">
              <w:rPr>
                <w:rFonts w:eastAsia="標楷體"/>
              </w:rPr>
              <w:t>ASO00590</w:t>
            </w:r>
          </w:p>
        </w:tc>
        <w:tc>
          <w:tcPr>
            <w:tcW w:w="4595" w:type="dxa"/>
            <w:shd w:val="clear" w:color="auto" w:fill="auto"/>
            <w:vAlign w:val="center"/>
          </w:tcPr>
          <w:p w:rsidR="003641CA" w:rsidRPr="00A95097" w:rsidRDefault="003641CA" w:rsidP="00900241">
            <w:pPr>
              <w:spacing w:line="244" w:lineRule="exact"/>
              <w:ind w:left="25"/>
              <w:jc w:val="both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行政學</w:t>
            </w:r>
          </w:p>
          <w:p w:rsidR="003641CA" w:rsidRPr="00A95097" w:rsidRDefault="003641CA" w:rsidP="00900241">
            <w:pPr>
              <w:spacing w:line="244" w:lineRule="exact"/>
              <w:ind w:left="25"/>
              <w:jc w:val="both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Public Administration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必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二上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641CA" w:rsidRPr="00A95097" w:rsidRDefault="003641CA" w:rsidP="00900241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3641CA" w:rsidRPr="00A95097" w:rsidTr="003641CA">
        <w:trPr>
          <w:trHeight w:val="595"/>
        </w:trPr>
        <w:tc>
          <w:tcPr>
            <w:tcW w:w="1419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ind w:left="67" w:right="58"/>
              <w:jc w:val="center"/>
            </w:pPr>
            <w:r w:rsidRPr="00A95097">
              <w:t>ASO00550</w:t>
            </w:r>
          </w:p>
        </w:tc>
        <w:tc>
          <w:tcPr>
            <w:tcW w:w="4595" w:type="dxa"/>
            <w:shd w:val="clear" w:color="auto" w:fill="auto"/>
            <w:vAlign w:val="center"/>
          </w:tcPr>
          <w:p w:rsidR="003641CA" w:rsidRPr="00A95097" w:rsidRDefault="003641CA" w:rsidP="00900241">
            <w:pPr>
              <w:spacing w:line="299" w:lineRule="exact"/>
              <w:ind w:left="25"/>
              <w:jc w:val="both"/>
              <w:rPr>
                <w:rFonts w:ascii="標楷體" w:eastAsia="標楷體"/>
              </w:rPr>
            </w:pPr>
            <w:r w:rsidRPr="00A95097">
              <w:rPr>
                <w:rFonts w:ascii="標楷體" w:eastAsia="標楷體" w:hint="eastAsia"/>
              </w:rPr>
              <w:t>社會研究法</w:t>
            </w:r>
          </w:p>
          <w:p w:rsidR="003641CA" w:rsidRPr="00A95097" w:rsidRDefault="003641CA" w:rsidP="00900241">
            <w:pPr>
              <w:spacing w:line="247" w:lineRule="exact"/>
              <w:ind w:left="25"/>
              <w:jc w:val="both"/>
            </w:pPr>
            <w:r w:rsidRPr="00A95097">
              <w:t>Social Research Methods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必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二下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641CA" w:rsidRPr="00A95097" w:rsidRDefault="003641CA" w:rsidP="00900241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3641CA" w:rsidRPr="00A95097" w:rsidTr="003641CA">
        <w:trPr>
          <w:trHeight w:val="595"/>
        </w:trPr>
        <w:tc>
          <w:tcPr>
            <w:tcW w:w="1419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ind w:left="67" w:right="58"/>
              <w:jc w:val="center"/>
            </w:pPr>
            <w:r w:rsidRPr="00A95097">
              <w:t>ASO00530</w:t>
            </w:r>
          </w:p>
        </w:tc>
        <w:tc>
          <w:tcPr>
            <w:tcW w:w="4595" w:type="dxa"/>
            <w:shd w:val="clear" w:color="auto" w:fill="auto"/>
          </w:tcPr>
          <w:p w:rsidR="003641CA" w:rsidRPr="00A95097" w:rsidRDefault="003641CA" w:rsidP="00900241">
            <w:pPr>
              <w:spacing w:line="304" w:lineRule="exact"/>
              <w:ind w:left="25"/>
              <w:rPr>
                <w:rFonts w:ascii="標楷體" w:eastAsia="標楷體"/>
              </w:rPr>
            </w:pPr>
            <w:r w:rsidRPr="00A95097">
              <w:rPr>
                <w:rFonts w:ascii="標楷體" w:eastAsia="標楷體" w:hint="eastAsia"/>
              </w:rPr>
              <w:t>區域地理特論</w:t>
            </w:r>
          </w:p>
          <w:p w:rsidR="003641CA" w:rsidRPr="00A95097" w:rsidRDefault="003641CA" w:rsidP="00900241">
            <w:pPr>
              <w:spacing w:line="244" w:lineRule="exact"/>
              <w:ind w:left="25"/>
            </w:pPr>
            <w:r w:rsidRPr="00A95097">
              <w:t>Topics in Regional Geography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必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三上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641CA" w:rsidRPr="00A95097" w:rsidRDefault="003641CA" w:rsidP="00900241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3641CA" w:rsidRPr="00A95097" w:rsidTr="003641CA">
        <w:trPr>
          <w:trHeight w:val="595"/>
        </w:trPr>
        <w:tc>
          <w:tcPr>
            <w:tcW w:w="1419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ind w:left="67" w:right="58"/>
              <w:jc w:val="center"/>
            </w:pPr>
            <w:r w:rsidRPr="00A95097">
              <w:t>ASO00570</w:t>
            </w:r>
          </w:p>
        </w:tc>
        <w:tc>
          <w:tcPr>
            <w:tcW w:w="4595" w:type="dxa"/>
            <w:shd w:val="clear" w:color="auto" w:fill="auto"/>
          </w:tcPr>
          <w:p w:rsidR="003641CA" w:rsidRPr="00A95097" w:rsidRDefault="003641CA" w:rsidP="00900241">
            <w:pPr>
              <w:spacing w:line="299" w:lineRule="exact"/>
              <w:ind w:left="25"/>
              <w:rPr>
                <w:rFonts w:ascii="標楷體" w:eastAsia="標楷體"/>
              </w:rPr>
            </w:pPr>
            <w:r w:rsidRPr="00A95097">
              <w:rPr>
                <w:rFonts w:ascii="標楷體" w:eastAsia="標楷體" w:hint="eastAsia"/>
              </w:rPr>
              <w:t>專題製作</w:t>
            </w:r>
          </w:p>
          <w:p w:rsidR="003641CA" w:rsidRPr="00A95097" w:rsidRDefault="003641CA" w:rsidP="00900241">
            <w:pPr>
              <w:spacing w:line="249" w:lineRule="exact"/>
              <w:ind w:left="25"/>
            </w:pPr>
            <w:r w:rsidRPr="00A95097">
              <w:t>Project Production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必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3641CA" w:rsidRPr="00A95097" w:rsidRDefault="003641CA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四上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641CA" w:rsidRPr="00A95097" w:rsidRDefault="003641CA" w:rsidP="00900241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</w:tbl>
    <w:p w:rsidR="003641CA" w:rsidRPr="00A95097" w:rsidRDefault="003641CA" w:rsidP="003641CA">
      <w:pPr>
        <w:rPr>
          <w:rFonts w:eastAsia="標楷體"/>
        </w:rPr>
      </w:pPr>
    </w:p>
    <w:p w:rsidR="003641CA" w:rsidRPr="00A95097" w:rsidRDefault="003641CA" w:rsidP="003641CA">
      <w:pPr>
        <w:rPr>
          <w:rFonts w:eastAsia="標楷體"/>
        </w:rPr>
      </w:pPr>
    </w:p>
    <w:p w:rsidR="003641CA" w:rsidRPr="00A95097" w:rsidRDefault="003641CA" w:rsidP="003641CA">
      <w:pPr>
        <w:rPr>
          <w:rFonts w:eastAsia="標楷體"/>
        </w:rPr>
      </w:pPr>
    </w:p>
    <w:p w:rsidR="003641CA" w:rsidRPr="00A95097" w:rsidRDefault="003641CA" w:rsidP="003641CA">
      <w:pPr>
        <w:rPr>
          <w:rFonts w:eastAsia="標楷體"/>
        </w:rPr>
      </w:pPr>
    </w:p>
    <w:p w:rsidR="003641CA" w:rsidRPr="00A95097" w:rsidRDefault="003641CA" w:rsidP="003641CA">
      <w:pPr>
        <w:rPr>
          <w:rFonts w:eastAsia="標楷體"/>
        </w:rPr>
      </w:pPr>
    </w:p>
    <w:p w:rsidR="00C32170" w:rsidRDefault="00C32170"/>
    <w:sectPr w:rsidR="00C32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CA"/>
    <w:rsid w:val="003641CA"/>
    <w:rsid w:val="00C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60EC5-6B53-4EDF-A98A-A7A07142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1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2023-09-20T02:05:00Z</dcterms:created>
  <dcterms:modified xsi:type="dcterms:W3CDTF">2023-09-20T02:09:00Z</dcterms:modified>
</cp:coreProperties>
</file>